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B9ECF">
      <w:pPr>
        <w:jc w:val="center"/>
        <w:rPr>
          <w:rFonts w:hint="eastAsia" w:ascii="黑体" w:hAnsi="黑体" w:eastAsia="黑体" w:cs="黑体"/>
          <w:b/>
          <w:bCs/>
          <w:sz w:val="44"/>
          <w:szCs w:val="44"/>
        </w:rPr>
      </w:pPr>
      <w:r>
        <w:rPr>
          <w:rFonts w:hint="eastAsia" w:ascii="黑体" w:hAnsi="黑体" w:eastAsia="黑体" w:cs="黑体"/>
          <w:b/>
          <w:bCs/>
          <w:sz w:val="44"/>
          <w:szCs w:val="44"/>
        </w:rPr>
        <w:t>福建片仔癀化妆品</w:t>
      </w:r>
      <w:r>
        <w:rPr>
          <w:rFonts w:hint="eastAsia" w:ascii="黑体" w:hAnsi="黑体" w:eastAsia="黑体" w:cs="黑体"/>
          <w:b/>
          <w:bCs/>
          <w:sz w:val="44"/>
          <w:szCs w:val="44"/>
          <w:lang w:val="en-US" w:eastAsia="zh-CN"/>
        </w:rPr>
        <w:t>股份</w:t>
      </w:r>
      <w:r>
        <w:rPr>
          <w:rFonts w:hint="eastAsia" w:ascii="黑体" w:hAnsi="黑体" w:eastAsia="黑体" w:cs="黑体"/>
          <w:b/>
          <w:bCs/>
          <w:sz w:val="44"/>
          <w:szCs w:val="44"/>
        </w:rPr>
        <w:t>有限公司</w:t>
      </w:r>
    </w:p>
    <w:p w14:paraId="0299F335">
      <w:pPr>
        <w:jc w:val="center"/>
        <w:rPr>
          <w:rFonts w:hint="eastAsia" w:ascii="黑体" w:hAnsi="黑体" w:eastAsia="黑体" w:cs="黑体"/>
          <w:b/>
          <w:bCs/>
          <w:sz w:val="44"/>
          <w:szCs w:val="44"/>
          <w:lang w:val="en-US" w:eastAsia="zh-CN"/>
        </w:rPr>
      </w:pPr>
      <w:bookmarkStart w:id="0" w:name="OLE_LINK8"/>
      <w:r>
        <w:rPr>
          <w:rFonts w:hint="eastAsia" w:ascii="黑体" w:hAnsi="黑体" w:eastAsia="黑体" w:cs="黑体"/>
          <w:b/>
          <w:bCs/>
          <w:sz w:val="44"/>
          <w:szCs w:val="44"/>
        </w:rPr>
        <w:t>信息系统等级保护</w:t>
      </w:r>
      <w:r>
        <w:rPr>
          <w:rFonts w:hint="eastAsia" w:ascii="黑体" w:hAnsi="黑体" w:eastAsia="黑体" w:cs="黑体"/>
          <w:b/>
          <w:bCs/>
          <w:sz w:val="44"/>
          <w:szCs w:val="44"/>
          <w:lang w:val="en-US" w:eastAsia="zh-CN"/>
        </w:rPr>
        <w:t>测评服务项目</w:t>
      </w:r>
      <w:bookmarkEnd w:id="0"/>
    </w:p>
    <w:p w14:paraId="3CC5FC0E">
      <w:pPr>
        <w:jc w:val="center"/>
        <w:rPr>
          <w:rFonts w:hint="eastAsia" w:ascii="黑体" w:hAnsi="黑体" w:eastAsia="黑体" w:cs="黑体"/>
          <w:b/>
          <w:bCs/>
          <w:sz w:val="36"/>
          <w:szCs w:val="36"/>
        </w:rPr>
      </w:pPr>
    </w:p>
    <w:p w14:paraId="56F7F255">
      <w:pPr>
        <w:jc w:val="center"/>
        <w:rPr>
          <w:rFonts w:hint="eastAsia" w:ascii="黑体" w:hAnsi="黑体" w:eastAsia="黑体" w:cs="黑体"/>
          <w:b/>
          <w:bCs/>
          <w:sz w:val="36"/>
          <w:szCs w:val="36"/>
        </w:rPr>
      </w:pPr>
    </w:p>
    <w:p w14:paraId="6EFB95C9">
      <w:pPr>
        <w:jc w:val="center"/>
        <w:rPr>
          <w:rFonts w:hint="eastAsia" w:ascii="黑体" w:hAnsi="黑体" w:eastAsia="黑体" w:cs="黑体"/>
          <w:b/>
          <w:bCs/>
          <w:sz w:val="84"/>
          <w:szCs w:val="84"/>
        </w:rPr>
      </w:pPr>
      <w:r>
        <w:rPr>
          <w:rFonts w:hint="eastAsia" w:ascii="黑体" w:hAnsi="黑体" w:eastAsia="黑体" w:cs="黑体"/>
          <w:b/>
          <w:bCs/>
          <w:sz w:val="84"/>
          <w:szCs w:val="84"/>
        </w:rPr>
        <w:t>比</w:t>
      </w:r>
    </w:p>
    <w:p w14:paraId="7D6A77AC">
      <w:pPr>
        <w:jc w:val="center"/>
        <w:rPr>
          <w:rFonts w:hint="eastAsia" w:ascii="黑体" w:hAnsi="黑体" w:eastAsia="黑体" w:cs="黑体"/>
          <w:b/>
          <w:bCs/>
          <w:sz w:val="84"/>
          <w:szCs w:val="84"/>
        </w:rPr>
      </w:pPr>
      <w:r>
        <w:rPr>
          <w:rFonts w:hint="eastAsia" w:ascii="黑体" w:hAnsi="黑体" w:eastAsia="黑体" w:cs="黑体"/>
          <w:b/>
          <w:bCs/>
          <w:sz w:val="84"/>
          <w:szCs w:val="84"/>
        </w:rPr>
        <w:t>选</w:t>
      </w:r>
    </w:p>
    <w:p w14:paraId="12A01664">
      <w:pPr>
        <w:jc w:val="center"/>
        <w:rPr>
          <w:rFonts w:hint="eastAsia" w:ascii="黑体" w:hAnsi="黑体" w:eastAsia="黑体" w:cs="黑体"/>
          <w:b/>
          <w:bCs/>
          <w:sz w:val="84"/>
          <w:szCs w:val="84"/>
        </w:rPr>
      </w:pPr>
      <w:r>
        <w:rPr>
          <w:rFonts w:hint="eastAsia" w:ascii="黑体" w:hAnsi="黑体" w:eastAsia="黑体" w:cs="黑体"/>
          <w:b/>
          <w:bCs/>
          <w:sz w:val="84"/>
          <w:szCs w:val="84"/>
        </w:rPr>
        <w:t>文</w:t>
      </w:r>
    </w:p>
    <w:p w14:paraId="723345E7">
      <w:pPr>
        <w:jc w:val="center"/>
        <w:rPr>
          <w:rFonts w:hint="eastAsia" w:ascii="黑体" w:hAnsi="黑体" w:eastAsia="黑体" w:cs="黑体"/>
          <w:b/>
          <w:bCs/>
          <w:sz w:val="84"/>
          <w:szCs w:val="84"/>
        </w:rPr>
      </w:pPr>
      <w:r>
        <w:rPr>
          <w:rFonts w:hint="eastAsia" w:ascii="黑体" w:hAnsi="黑体" w:eastAsia="黑体" w:cs="黑体"/>
          <w:b/>
          <w:bCs/>
          <w:sz w:val="84"/>
          <w:szCs w:val="84"/>
        </w:rPr>
        <w:t>件</w:t>
      </w:r>
    </w:p>
    <w:p w14:paraId="4104B5BD">
      <w:pPr>
        <w:jc w:val="center"/>
        <w:rPr>
          <w:rFonts w:hint="eastAsia" w:ascii="黑体" w:hAnsi="黑体" w:eastAsia="黑体" w:cs="黑体"/>
          <w:b/>
          <w:bCs/>
          <w:sz w:val="84"/>
          <w:szCs w:val="84"/>
        </w:rPr>
      </w:pPr>
    </w:p>
    <w:p w14:paraId="26FED176">
      <w:pPr>
        <w:jc w:val="center"/>
        <w:rPr>
          <w:rFonts w:hint="eastAsia" w:ascii="黑体" w:hAnsi="黑体" w:eastAsia="黑体" w:cs="黑体"/>
          <w:b/>
          <w:bCs/>
          <w:sz w:val="84"/>
          <w:szCs w:val="84"/>
        </w:rPr>
      </w:pPr>
    </w:p>
    <w:p w14:paraId="07987B74">
      <w:pPr>
        <w:jc w:val="center"/>
        <w:rPr>
          <w:rFonts w:hint="eastAsia" w:ascii="黑体" w:hAnsi="黑体" w:eastAsia="黑体" w:cs="黑体"/>
          <w:b/>
          <w:bCs/>
          <w:sz w:val="84"/>
          <w:szCs w:val="84"/>
        </w:rPr>
      </w:pPr>
    </w:p>
    <w:p w14:paraId="51C9B48D">
      <w:pPr>
        <w:jc w:val="center"/>
        <w:rPr>
          <w:rFonts w:hint="eastAsia" w:ascii="黑体" w:hAnsi="黑体" w:eastAsia="黑体" w:cs="黑体"/>
          <w:b/>
          <w:bCs/>
          <w:sz w:val="32"/>
          <w:szCs w:val="32"/>
        </w:rPr>
      </w:pPr>
      <w:r>
        <w:rPr>
          <w:rFonts w:hint="eastAsia" w:ascii="黑体" w:hAnsi="黑体" w:eastAsia="黑体" w:cs="黑体"/>
          <w:b/>
          <w:bCs/>
          <w:sz w:val="32"/>
          <w:szCs w:val="32"/>
        </w:rPr>
        <w:t>比选人：福建片仔癀化妆品</w:t>
      </w:r>
      <w:r>
        <w:rPr>
          <w:rFonts w:hint="eastAsia" w:ascii="黑体" w:hAnsi="黑体" w:eastAsia="黑体" w:cs="黑体"/>
          <w:b/>
          <w:bCs/>
          <w:sz w:val="32"/>
          <w:szCs w:val="32"/>
          <w:lang w:val="en-US" w:eastAsia="zh-CN"/>
        </w:rPr>
        <w:t>股份</w:t>
      </w:r>
      <w:r>
        <w:rPr>
          <w:rFonts w:hint="eastAsia" w:ascii="黑体" w:hAnsi="黑体" w:eastAsia="黑体" w:cs="黑体"/>
          <w:b/>
          <w:bCs/>
          <w:sz w:val="32"/>
          <w:szCs w:val="32"/>
        </w:rPr>
        <w:t>有限公司</w:t>
      </w:r>
    </w:p>
    <w:p w14:paraId="35E505B7">
      <w:pPr>
        <w:jc w:val="center"/>
        <w:rPr>
          <w:rFonts w:ascii="黑体" w:hAnsi="黑体" w:eastAsia="黑体" w:cs="黑体"/>
          <w:b/>
          <w:bCs/>
          <w:sz w:val="32"/>
          <w:szCs w:val="32"/>
        </w:rPr>
      </w:pPr>
      <w:r>
        <w:rPr>
          <w:rFonts w:hint="eastAsia" w:ascii="黑体" w:hAnsi="黑体" w:eastAsia="黑体" w:cs="黑体"/>
          <w:b/>
          <w:bCs/>
          <w:sz w:val="32"/>
          <w:szCs w:val="32"/>
        </w:rPr>
        <w:t>编制时间：202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月</w:t>
      </w:r>
    </w:p>
    <w:p w14:paraId="72C9E42A">
      <w:pPr>
        <w:jc w:val="center"/>
        <w:rPr>
          <w:rFonts w:hint="eastAsia" w:ascii="黑体" w:hAnsi="黑体" w:eastAsia="黑体" w:cs="黑体"/>
          <w:b/>
          <w:bCs/>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7177120">
      <w:pPr>
        <w:jc w:val="center"/>
        <w:rPr>
          <w:rFonts w:hint="eastAsia" w:ascii="黑体" w:hAnsi="黑体" w:eastAsia="黑体" w:cs="黑体"/>
          <w:b/>
          <w:bCs/>
          <w:sz w:val="36"/>
          <w:szCs w:val="36"/>
        </w:rPr>
      </w:pPr>
      <w:r>
        <w:rPr>
          <w:rFonts w:hint="eastAsia" w:ascii="黑体" w:hAnsi="黑体" w:eastAsia="黑体" w:cs="黑体"/>
          <w:b/>
          <w:bCs/>
          <w:sz w:val="36"/>
          <w:szCs w:val="36"/>
        </w:rPr>
        <w:t>福建片仔癀化妆品</w:t>
      </w:r>
      <w:r>
        <w:rPr>
          <w:rFonts w:hint="eastAsia" w:ascii="黑体" w:hAnsi="黑体" w:eastAsia="黑体" w:cs="黑体"/>
          <w:b/>
          <w:bCs/>
          <w:sz w:val="36"/>
          <w:szCs w:val="36"/>
          <w:lang w:val="en-US" w:eastAsia="zh-CN"/>
        </w:rPr>
        <w:t>股份</w:t>
      </w:r>
      <w:r>
        <w:rPr>
          <w:rFonts w:hint="eastAsia" w:ascii="黑体" w:hAnsi="黑体" w:eastAsia="黑体" w:cs="黑体"/>
          <w:b/>
          <w:bCs/>
          <w:sz w:val="36"/>
          <w:szCs w:val="36"/>
        </w:rPr>
        <w:t>有限公司</w:t>
      </w:r>
    </w:p>
    <w:p w14:paraId="61FD75D7">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信息系统等级保护</w:t>
      </w:r>
      <w:r>
        <w:rPr>
          <w:rFonts w:hint="eastAsia" w:ascii="黑体" w:hAnsi="黑体" w:eastAsia="黑体" w:cs="黑体"/>
          <w:b/>
          <w:bCs/>
          <w:sz w:val="36"/>
          <w:szCs w:val="36"/>
          <w:lang w:val="en-US" w:eastAsia="zh-CN"/>
        </w:rPr>
        <w:t>测评项目公开比选公告</w:t>
      </w:r>
    </w:p>
    <w:p w14:paraId="0DAEB1DE">
      <w:pPr>
        <w:numPr>
          <w:ilvl w:val="0"/>
          <w:numId w:val="0"/>
        </w:numPr>
        <w:spacing w:line="440" w:lineRule="exact"/>
        <w:ind w:firstLine="560" w:firstLineChars="200"/>
        <w:rPr>
          <w:rFonts w:hint="eastAsia"/>
          <w:sz w:val="28"/>
          <w:szCs w:val="28"/>
        </w:rPr>
      </w:pPr>
    </w:p>
    <w:p w14:paraId="61DD5B1D">
      <w:pPr>
        <w:numPr>
          <w:ilvl w:val="0"/>
          <w:numId w:val="0"/>
        </w:numPr>
        <w:spacing w:line="44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为进一步加强</w:t>
      </w:r>
      <w:r>
        <w:rPr>
          <w:rFonts w:hint="eastAsia" w:ascii="仿宋" w:hAnsi="仿宋" w:eastAsia="仿宋" w:cs="仿宋"/>
          <w:sz w:val="32"/>
          <w:szCs w:val="32"/>
          <w:lang w:val="en-US" w:eastAsia="zh-CN"/>
        </w:rPr>
        <w:t>公司</w:t>
      </w:r>
      <w:r>
        <w:rPr>
          <w:rFonts w:hint="eastAsia" w:ascii="仿宋" w:hAnsi="仿宋" w:eastAsia="仿宋" w:cs="仿宋"/>
          <w:sz w:val="32"/>
          <w:szCs w:val="32"/>
        </w:rPr>
        <w:t>网络安全</w:t>
      </w:r>
      <w:r>
        <w:rPr>
          <w:rFonts w:hint="eastAsia" w:ascii="仿宋" w:hAnsi="仿宋" w:eastAsia="仿宋" w:cs="仿宋"/>
          <w:sz w:val="32"/>
          <w:szCs w:val="32"/>
          <w:lang w:val="en-US" w:eastAsia="zh-CN"/>
        </w:rPr>
        <w:t>建设工作</w:t>
      </w:r>
      <w:r>
        <w:rPr>
          <w:rFonts w:hint="eastAsia" w:ascii="仿宋" w:hAnsi="仿宋" w:eastAsia="仿宋" w:cs="仿宋"/>
          <w:sz w:val="32"/>
          <w:szCs w:val="32"/>
        </w:rPr>
        <w:t>，现对我司</w:t>
      </w:r>
      <w:r>
        <w:rPr>
          <w:rFonts w:hint="eastAsia" w:ascii="仿宋" w:hAnsi="仿宋" w:eastAsia="仿宋" w:cs="仿宋"/>
          <w:bCs/>
          <w:sz w:val="32"/>
          <w:szCs w:val="32"/>
        </w:rPr>
        <w:t>信息系统</w:t>
      </w:r>
      <w:r>
        <w:rPr>
          <w:rFonts w:hint="eastAsia" w:ascii="仿宋" w:hAnsi="仿宋" w:eastAsia="仿宋" w:cs="仿宋"/>
          <w:bCs/>
          <w:sz w:val="32"/>
          <w:szCs w:val="32"/>
          <w:lang w:val="en-US" w:eastAsia="zh-CN"/>
        </w:rPr>
        <w:t>等级保护测评服务</w:t>
      </w:r>
      <w:r>
        <w:rPr>
          <w:rFonts w:hint="eastAsia" w:ascii="仿宋" w:hAnsi="仿宋" w:eastAsia="仿宋" w:cs="仿宋"/>
          <w:bCs/>
          <w:sz w:val="32"/>
          <w:szCs w:val="32"/>
        </w:rPr>
        <w:t>进行公开比选，欢迎</w:t>
      </w:r>
      <w:r>
        <w:rPr>
          <w:rFonts w:hint="eastAsia" w:ascii="仿宋" w:hAnsi="仿宋" w:eastAsia="仿宋" w:cs="仿宋"/>
          <w:bCs/>
          <w:sz w:val="32"/>
          <w:szCs w:val="32"/>
          <w:lang w:val="en-US" w:eastAsia="zh-CN"/>
        </w:rPr>
        <w:t>满足条件的公司前来参选</w:t>
      </w:r>
      <w:r>
        <w:rPr>
          <w:rFonts w:hint="eastAsia" w:ascii="仿宋" w:hAnsi="仿宋" w:eastAsia="仿宋" w:cs="仿宋"/>
          <w:bCs/>
          <w:sz w:val="32"/>
          <w:szCs w:val="32"/>
        </w:rPr>
        <w:t>。具体事项</w:t>
      </w:r>
      <w:r>
        <w:rPr>
          <w:rFonts w:hint="eastAsia" w:ascii="仿宋" w:hAnsi="仿宋" w:eastAsia="仿宋" w:cs="仿宋"/>
          <w:sz w:val="32"/>
          <w:szCs w:val="32"/>
        </w:rPr>
        <w:t>如下：</w:t>
      </w:r>
    </w:p>
    <w:p w14:paraId="0044AE17">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项目概况</w:t>
      </w:r>
    </w:p>
    <w:p w14:paraId="553DAD65">
      <w:pPr>
        <w:spacing w:line="440" w:lineRule="exact"/>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项目名称：</w:t>
      </w:r>
      <w:bookmarkStart w:id="1" w:name="OLE_LINK6"/>
      <w:r>
        <w:rPr>
          <w:rFonts w:hint="eastAsia" w:ascii="仿宋" w:hAnsi="仿宋" w:eastAsia="仿宋" w:cs="仿宋"/>
          <w:sz w:val="32"/>
          <w:szCs w:val="32"/>
          <w:lang w:val="en-US" w:eastAsia="zh-CN"/>
        </w:rPr>
        <w:t>OA、ERP系统二级</w:t>
      </w:r>
      <w:r>
        <w:rPr>
          <w:rFonts w:hint="eastAsia" w:ascii="仿宋" w:hAnsi="仿宋" w:eastAsia="仿宋" w:cs="仿宋"/>
          <w:bCs/>
          <w:sz w:val="32"/>
          <w:szCs w:val="32"/>
          <w:lang w:val="en-US" w:eastAsia="zh-CN"/>
        </w:rPr>
        <w:t>等保测评服务</w:t>
      </w:r>
      <w:bookmarkEnd w:id="1"/>
      <w:r>
        <w:rPr>
          <w:rFonts w:hint="eastAsia" w:ascii="仿宋" w:hAnsi="仿宋" w:eastAsia="仿宋" w:cs="仿宋"/>
          <w:sz w:val="32"/>
          <w:szCs w:val="32"/>
        </w:rPr>
        <w:t>；</w:t>
      </w:r>
    </w:p>
    <w:p w14:paraId="2A6A9933">
      <w:pPr>
        <w:spacing w:line="44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 服务地点</w:t>
      </w:r>
      <w:r>
        <w:rPr>
          <w:rFonts w:hint="eastAsia" w:ascii="仿宋" w:hAnsi="仿宋" w:eastAsia="仿宋" w:cs="仿宋"/>
          <w:sz w:val="32"/>
          <w:szCs w:val="32"/>
        </w:rPr>
        <w:t>：福建片仔癀化妆品</w:t>
      </w:r>
      <w:r>
        <w:rPr>
          <w:rFonts w:hint="eastAsia" w:ascii="仿宋" w:hAnsi="仿宋" w:eastAsia="仿宋" w:cs="仿宋"/>
          <w:sz w:val="32"/>
          <w:szCs w:val="32"/>
          <w:lang w:val="en-US" w:eastAsia="zh-CN"/>
        </w:rPr>
        <w:t>股份</w:t>
      </w:r>
      <w:r>
        <w:rPr>
          <w:rFonts w:hint="eastAsia" w:ascii="仿宋" w:hAnsi="仿宋" w:eastAsia="仿宋" w:cs="仿宋"/>
          <w:sz w:val="32"/>
          <w:szCs w:val="32"/>
        </w:rPr>
        <w:t>有限公司；</w:t>
      </w:r>
    </w:p>
    <w:p w14:paraId="3D9ACBF6">
      <w:pPr>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1.3 项目内容：详见附件1：</w:t>
      </w:r>
      <w:r>
        <w:rPr>
          <w:rFonts w:hint="eastAsia" w:ascii="仿宋" w:hAnsi="仿宋" w:eastAsia="仿宋" w:cs="仿宋"/>
          <w:sz w:val="32"/>
          <w:szCs w:val="32"/>
          <w:lang w:val="en-US" w:eastAsia="zh-CN"/>
        </w:rPr>
        <w:t>测评服务内容</w:t>
      </w:r>
      <w:r>
        <w:rPr>
          <w:rFonts w:hint="eastAsia" w:ascii="仿宋" w:hAnsi="仿宋" w:eastAsia="仿宋" w:cs="仿宋"/>
          <w:bCs/>
          <w:sz w:val="32"/>
          <w:szCs w:val="32"/>
          <w:lang w:eastAsia="zh-CN"/>
        </w:rPr>
        <w:t>。</w:t>
      </w:r>
    </w:p>
    <w:p w14:paraId="78D61EC0">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参选单位资格要求</w:t>
      </w:r>
    </w:p>
    <w:p w14:paraId="46DC3089">
      <w:pPr>
        <w:spacing w:line="440" w:lineRule="exact"/>
        <w:rPr>
          <w:rFonts w:hint="eastAsia" w:ascii="仿宋" w:hAnsi="仿宋" w:eastAsia="仿宋" w:cs="仿宋"/>
          <w:sz w:val="32"/>
          <w:szCs w:val="32"/>
        </w:rPr>
      </w:pPr>
      <w:r>
        <w:rPr>
          <w:rFonts w:hint="eastAsia" w:ascii="仿宋" w:hAnsi="仿宋" w:eastAsia="仿宋" w:cs="仿宋"/>
          <w:sz w:val="32"/>
          <w:szCs w:val="32"/>
        </w:rPr>
        <w:t>2.1 具有合格有效的企业营业执照；</w:t>
      </w:r>
    </w:p>
    <w:p w14:paraId="087F52E3">
      <w:pPr>
        <w:spacing w:line="440" w:lineRule="exact"/>
        <w:rPr>
          <w:rFonts w:hint="eastAsia" w:ascii="仿宋" w:hAnsi="仿宋" w:eastAsia="仿宋" w:cs="仿宋"/>
          <w:sz w:val="32"/>
          <w:szCs w:val="32"/>
          <w:lang w:eastAsia="zh-CN"/>
        </w:rPr>
      </w:pPr>
      <w:r>
        <w:rPr>
          <w:rFonts w:hint="eastAsia" w:ascii="仿宋" w:hAnsi="仿宋" w:eastAsia="仿宋" w:cs="仿宋"/>
          <w:sz w:val="32"/>
          <w:szCs w:val="32"/>
        </w:rPr>
        <w:t xml:space="preserve">2.2 </w:t>
      </w:r>
      <w:bookmarkStart w:id="2" w:name="OLE_LINK1"/>
      <w:r>
        <w:rPr>
          <w:rFonts w:hint="eastAsia" w:ascii="仿宋" w:hAnsi="仿宋" w:eastAsia="仿宋" w:cs="仿宋"/>
          <w:sz w:val="32"/>
          <w:szCs w:val="32"/>
        </w:rPr>
        <w:t>具备公安部</w:t>
      </w:r>
      <w:r>
        <w:rPr>
          <w:rFonts w:hint="eastAsia" w:ascii="仿宋" w:hAnsi="仿宋" w:eastAsia="仿宋" w:cs="仿宋"/>
          <w:sz w:val="32"/>
          <w:szCs w:val="32"/>
          <w:lang w:val="en-US" w:eastAsia="zh-CN"/>
        </w:rPr>
        <w:t>第三研究所</w:t>
      </w:r>
      <w:r>
        <w:rPr>
          <w:rFonts w:hint="eastAsia" w:ascii="仿宋" w:hAnsi="仿宋" w:eastAsia="仿宋" w:cs="仿宋"/>
          <w:sz w:val="32"/>
          <w:szCs w:val="32"/>
        </w:rPr>
        <w:t>《网络安全等级测评与检测评估机构服务认证证书》</w:t>
      </w:r>
      <w:r>
        <w:rPr>
          <w:rFonts w:hint="eastAsia" w:ascii="仿宋" w:hAnsi="仿宋" w:eastAsia="仿宋" w:cs="仿宋"/>
          <w:sz w:val="32"/>
          <w:szCs w:val="32"/>
          <w:lang w:eastAsia="zh-CN"/>
        </w:rPr>
        <w:t>；</w:t>
      </w:r>
    </w:p>
    <w:bookmarkEnd w:id="2"/>
    <w:p w14:paraId="730D6CFB">
      <w:pPr>
        <w:spacing w:line="440" w:lineRule="exact"/>
        <w:rPr>
          <w:rFonts w:hint="eastAsia" w:ascii="仿宋" w:hAnsi="仿宋" w:eastAsia="仿宋" w:cs="仿宋"/>
          <w:sz w:val="32"/>
          <w:szCs w:val="32"/>
        </w:rPr>
      </w:pPr>
      <w:r>
        <w:rPr>
          <w:rFonts w:hint="eastAsia" w:ascii="仿宋" w:hAnsi="仿宋" w:eastAsia="仿宋" w:cs="仿宋"/>
          <w:sz w:val="32"/>
          <w:szCs w:val="32"/>
        </w:rPr>
        <w:t>2.3 具有履行合同所必须的技术和服务的能力；</w:t>
      </w:r>
    </w:p>
    <w:p w14:paraId="426B6EB1">
      <w:pPr>
        <w:pStyle w:val="3"/>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xml:space="preserve">2.4 </w:t>
      </w:r>
      <w:bookmarkStart w:id="3" w:name="OLE_LINK4"/>
      <w:r>
        <w:rPr>
          <w:rFonts w:hint="eastAsia" w:ascii="仿宋" w:hAnsi="仿宋" w:eastAsia="仿宋" w:cs="仿宋"/>
          <w:sz w:val="32"/>
          <w:szCs w:val="32"/>
          <w:lang w:val="en-US" w:eastAsia="zh-CN" w:bidi="ar-SA"/>
        </w:rPr>
        <w:t>在测评现场应具有应急技术处理能力，参选公司须提供连续三年获得系统备案地所在省市级或市级以上网安或网信的技术支撑单位聘书。</w:t>
      </w:r>
      <w:bookmarkEnd w:id="3"/>
    </w:p>
    <w:p w14:paraId="0668520F">
      <w:pPr>
        <w:pStyle w:val="10"/>
        <w:numPr>
          <w:ilvl w:val="0"/>
          <w:numId w:val="0"/>
        </w:numPr>
        <w:ind w:leftChars="0"/>
        <w:rPr>
          <w:rFonts w:hint="default" w:ascii="仿宋" w:hAnsi="仿宋" w:eastAsia="仿宋" w:cs="仿宋"/>
          <w:sz w:val="32"/>
          <w:szCs w:val="32"/>
          <w:lang w:val="en-US" w:eastAsia="zh-CN" w:bidi="ar-SA"/>
        </w:rPr>
      </w:pPr>
      <w:r>
        <w:rPr>
          <w:rFonts w:hint="eastAsia" w:ascii="仿宋" w:hAnsi="仿宋" w:eastAsia="仿宋" w:cs="仿宋"/>
          <w:kern w:val="0"/>
          <w:sz w:val="32"/>
          <w:szCs w:val="32"/>
          <w:lang w:val="en-US" w:eastAsia="zh-CN" w:bidi="ar-SA"/>
        </w:rPr>
        <w:t>2.5 为保证服务质量，参选公司针对本项目需至少配备1名高级测评师作为项目经理，1名中级测评师担任质量监督员，1名中级测评师负责技术类测评；2名初级测评师分别负责信息安全制度及管理类测评要求工作；并提供以上人员网络安全等级测评师证书复印件及近6个月的社保缴纳证明。</w:t>
      </w:r>
    </w:p>
    <w:p w14:paraId="77DE73B8">
      <w:pPr>
        <w:spacing w:line="440" w:lineRule="exac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保证提供的一切材料真实、有效；</w:t>
      </w:r>
    </w:p>
    <w:p w14:paraId="7E4B5B1C">
      <w:pPr>
        <w:spacing w:line="440" w:lineRule="exac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本比选项目不接受联合体参选；</w:t>
      </w:r>
    </w:p>
    <w:p w14:paraId="63C41B2E">
      <w:pPr>
        <w:spacing w:line="440" w:lineRule="exac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未提供《参选方关联企业情况声明》的按作废处理。</w:t>
      </w:r>
    </w:p>
    <w:p w14:paraId="6358779B">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比选方式及方法</w:t>
      </w:r>
    </w:p>
    <w:p w14:paraId="26DF428B">
      <w:pPr>
        <w:spacing w:line="440" w:lineRule="exact"/>
        <w:rPr>
          <w:rFonts w:hint="eastAsia" w:ascii="仿宋" w:hAnsi="仿宋" w:eastAsia="仿宋" w:cs="仿宋"/>
          <w:color w:val="FF0000"/>
          <w:sz w:val="32"/>
          <w:szCs w:val="32"/>
        </w:rPr>
      </w:pPr>
      <w:r>
        <w:rPr>
          <w:rFonts w:hint="eastAsia" w:ascii="仿宋" w:hAnsi="仿宋" w:eastAsia="仿宋" w:cs="仿宋"/>
          <w:sz w:val="32"/>
          <w:szCs w:val="32"/>
        </w:rPr>
        <w:t>3.1 比选方式：公开比选；</w:t>
      </w:r>
    </w:p>
    <w:p w14:paraId="350FB480">
      <w:pPr>
        <w:spacing w:line="440" w:lineRule="exact"/>
        <w:rPr>
          <w:rFonts w:hint="eastAsia" w:ascii="仿宋" w:hAnsi="仿宋" w:eastAsia="仿宋" w:cs="仿宋"/>
          <w:sz w:val="32"/>
          <w:szCs w:val="32"/>
        </w:rPr>
      </w:pPr>
      <w:r>
        <w:rPr>
          <w:rFonts w:hint="eastAsia" w:ascii="仿宋" w:hAnsi="仿宋" w:eastAsia="仿宋" w:cs="仿宋"/>
          <w:sz w:val="32"/>
          <w:szCs w:val="32"/>
        </w:rPr>
        <w:t>3.2 比选方法：符合我司公开比选要求且报价最低者，优先选为中选供应商。</w:t>
      </w:r>
      <w:r>
        <w:rPr>
          <w:rFonts w:hint="eastAsia" w:ascii="仿宋" w:hAnsi="仿宋" w:eastAsia="仿宋" w:cs="仿宋"/>
          <w:color w:val="000000"/>
          <w:sz w:val="32"/>
          <w:szCs w:val="32"/>
        </w:rPr>
        <w:t>若 2 家及以上报价一致且为最低价时，以抽签的方式选定中选单位。若出现专票增值税率不同情况，则按不含税价格计取后再进行评审。若同时出现专票和普票，则按专票的不含税价与普票的含税价与进行比较评审。</w:t>
      </w:r>
    </w:p>
    <w:p w14:paraId="601704F8">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参选资料构成及寄送</w:t>
      </w:r>
    </w:p>
    <w:p w14:paraId="72309178">
      <w:pPr>
        <w:spacing w:line="440" w:lineRule="exact"/>
        <w:rPr>
          <w:rFonts w:hint="eastAsia" w:ascii="仿宋" w:hAnsi="仿宋" w:eastAsia="仿宋" w:cs="仿宋"/>
          <w:sz w:val="32"/>
          <w:szCs w:val="32"/>
        </w:rPr>
      </w:pPr>
      <w:r>
        <w:rPr>
          <w:rFonts w:hint="eastAsia" w:ascii="仿宋" w:hAnsi="仿宋" w:eastAsia="仿宋" w:cs="仿宋"/>
          <w:sz w:val="32"/>
          <w:szCs w:val="32"/>
        </w:rPr>
        <w:t>4.1 参选资料：</w:t>
      </w:r>
    </w:p>
    <w:p w14:paraId="03D4D837">
      <w:pPr>
        <w:spacing w:line="440" w:lineRule="exact"/>
        <w:rPr>
          <w:rFonts w:hint="eastAsia" w:ascii="仿宋" w:hAnsi="仿宋" w:eastAsia="仿宋" w:cs="仿宋"/>
          <w:sz w:val="32"/>
          <w:szCs w:val="32"/>
        </w:rPr>
      </w:pPr>
      <w:r>
        <w:rPr>
          <w:rFonts w:hint="eastAsia" w:ascii="仿宋" w:hAnsi="仿宋" w:eastAsia="仿宋" w:cs="仿宋"/>
          <w:sz w:val="32"/>
          <w:szCs w:val="32"/>
        </w:rPr>
        <w:t>4.1.1 营业执照复印件加盖公章；</w:t>
      </w:r>
    </w:p>
    <w:p w14:paraId="5D1614E7">
      <w:pPr>
        <w:spacing w:line="4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4.1.2 具有</w:t>
      </w:r>
      <w:bookmarkStart w:id="4" w:name="OLE_LINK3"/>
      <w:r>
        <w:rPr>
          <w:rFonts w:hint="eastAsia" w:ascii="仿宋" w:hAnsi="仿宋" w:eastAsia="仿宋" w:cs="仿宋"/>
          <w:sz w:val="32"/>
          <w:szCs w:val="32"/>
          <w:lang w:val="en-US" w:eastAsia="zh-CN"/>
        </w:rPr>
        <w:t>具备公安部第三研究所《网络安全等级测评与检测评估机构服务认证证书》复印件并加盖</w:t>
      </w:r>
      <w:bookmarkEnd w:id="4"/>
      <w:r>
        <w:rPr>
          <w:rFonts w:hint="eastAsia" w:ascii="仿宋" w:hAnsi="仿宋" w:eastAsia="仿宋" w:cs="仿宋"/>
          <w:sz w:val="32"/>
          <w:szCs w:val="32"/>
          <w:lang w:val="en-US" w:eastAsia="zh-CN"/>
        </w:rPr>
        <w:t>公章；</w:t>
      </w:r>
    </w:p>
    <w:p w14:paraId="595C74A4">
      <w:pPr>
        <w:pStyle w:val="2"/>
        <w:rPr>
          <w:rFonts w:hint="eastAsia" w:ascii="仿宋" w:hAnsi="仿宋" w:eastAsia="仿宋" w:cs="仿宋"/>
          <w:sz w:val="32"/>
          <w:szCs w:val="32"/>
          <w:lang w:val="en-US" w:eastAsia="zh-CN" w:bidi="ar-SA"/>
        </w:rPr>
      </w:pPr>
      <w:r>
        <w:rPr>
          <w:rFonts w:hint="eastAsia" w:ascii="仿宋" w:hAnsi="仿宋" w:eastAsia="仿宋" w:cs="仿宋"/>
          <w:sz w:val="32"/>
          <w:szCs w:val="32"/>
        </w:rPr>
        <w:t>4.1.3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bidi="ar-SA"/>
        </w:rPr>
        <w:t>连续三年获得系统备案地所在省市级或市级以上网安或网信的技术支撑单位聘书</w:t>
      </w:r>
      <w:r>
        <w:rPr>
          <w:rFonts w:hint="eastAsia" w:ascii="仿宋" w:hAnsi="仿宋" w:eastAsia="仿宋" w:cs="仿宋"/>
          <w:sz w:val="32"/>
          <w:szCs w:val="32"/>
          <w:lang w:val="en-US" w:eastAsia="zh-CN"/>
        </w:rPr>
        <w:t>复印件</w:t>
      </w:r>
      <w:r>
        <w:rPr>
          <w:rFonts w:hint="eastAsia" w:ascii="仿宋" w:hAnsi="仿宋" w:eastAsia="仿宋" w:cs="仿宋"/>
          <w:sz w:val="32"/>
          <w:szCs w:val="32"/>
          <w:lang w:val="en-US" w:eastAsia="zh-CN" w:bidi="ar-SA"/>
        </w:rPr>
        <w:t>；</w:t>
      </w:r>
    </w:p>
    <w:p w14:paraId="70631E44">
      <w:pPr>
        <w:pStyle w:val="10"/>
        <w:numPr>
          <w:ilvl w:val="0"/>
          <w:numId w:val="0"/>
        </w:numPr>
        <w:ind w:leftChars="0"/>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 xml:space="preserve">4.1.4 </w:t>
      </w:r>
      <w:r>
        <w:rPr>
          <w:rFonts w:hint="eastAsia" w:ascii="仿宋" w:hAnsi="仿宋" w:eastAsia="仿宋" w:cs="仿宋"/>
          <w:kern w:val="0"/>
          <w:sz w:val="32"/>
          <w:szCs w:val="32"/>
          <w:lang w:val="en-US" w:eastAsia="zh-CN" w:bidi="ar-SA"/>
        </w:rPr>
        <w:t>网络安全等级测评师证书复印件及近6个月的社保缴纳证明；</w:t>
      </w:r>
    </w:p>
    <w:p w14:paraId="54229F3C">
      <w:pPr>
        <w:pStyle w:val="2"/>
        <w:spacing w:line="440" w:lineRule="exact"/>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法定代表人身份证复印件加盖公章；</w:t>
      </w:r>
    </w:p>
    <w:p w14:paraId="0FF60782">
      <w:pPr>
        <w:spacing w:line="440" w:lineRule="exact"/>
        <w:rPr>
          <w:rFonts w:hint="eastAsia" w:ascii="仿宋" w:hAnsi="仿宋" w:eastAsia="仿宋" w:cs="仿宋"/>
          <w:sz w:val="32"/>
          <w:szCs w:val="32"/>
        </w:rPr>
      </w:pPr>
      <w:r>
        <w:rPr>
          <w:rFonts w:hint="eastAsia" w:ascii="仿宋" w:hAnsi="仿宋" w:eastAsia="仿宋" w:cs="仿宋"/>
          <w:sz w:val="32"/>
          <w:szCs w:val="32"/>
        </w:rPr>
        <w:t>若授权代表则提供授权委托书（附件2）及被委托人身份证复印件加盖公章；</w:t>
      </w:r>
    </w:p>
    <w:p w14:paraId="1AA019CD">
      <w:pPr>
        <w:spacing w:line="440" w:lineRule="exact"/>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提供</w:t>
      </w:r>
      <w:r>
        <w:rPr>
          <w:rFonts w:hint="eastAsia" w:ascii="仿宋" w:hAnsi="仿宋" w:eastAsia="仿宋" w:cs="仿宋"/>
          <w:sz w:val="32"/>
          <w:szCs w:val="32"/>
          <w:lang w:val="en-US" w:eastAsia="zh-CN"/>
        </w:rPr>
        <w:t>所填</w:t>
      </w:r>
      <w:r>
        <w:rPr>
          <w:rFonts w:hint="eastAsia" w:ascii="仿宋" w:hAnsi="仿宋" w:eastAsia="仿宋" w:cs="仿宋"/>
          <w:sz w:val="32"/>
          <w:szCs w:val="32"/>
        </w:rPr>
        <w:t>发票</w:t>
      </w:r>
      <w:r>
        <w:rPr>
          <w:rFonts w:hint="eastAsia" w:ascii="仿宋" w:hAnsi="仿宋" w:eastAsia="仿宋" w:cs="仿宋"/>
          <w:sz w:val="32"/>
          <w:szCs w:val="32"/>
          <w:lang w:val="en-US" w:eastAsia="zh-CN"/>
        </w:rPr>
        <w:t>类型及税率的发票样本</w:t>
      </w:r>
      <w:r>
        <w:rPr>
          <w:rFonts w:hint="eastAsia" w:ascii="仿宋" w:hAnsi="仿宋" w:eastAsia="仿宋" w:cs="仿宋"/>
          <w:sz w:val="32"/>
          <w:szCs w:val="32"/>
        </w:rPr>
        <w:t>复印件加盖公章</w:t>
      </w:r>
      <w:r>
        <w:rPr>
          <w:rFonts w:hint="eastAsia" w:ascii="Times New Roman" w:hAnsi="Times New Roman"/>
          <w:b/>
          <w:caps w:val="0"/>
          <w:color w:val="000000"/>
          <w:sz w:val="28"/>
          <w:szCs w:val="28"/>
        </w:rPr>
        <w:t>（需体现参选方单位名称、税率及服务内容</w:t>
      </w:r>
      <w:r>
        <w:rPr>
          <w:rFonts w:hint="eastAsia" w:ascii="Times New Roman" w:hAnsi="Times New Roman"/>
          <w:b/>
          <w:caps w:val="0"/>
          <w:color w:val="000000"/>
          <w:sz w:val="28"/>
          <w:szCs w:val="28"/>
          <w:lang w:eastAsia="zh-CN"/>
        </w:rPr>
        <w:t>，</w:t>
      </w:r>
      <w:r>
        <w:rPr>
          <w:rFonts w:hint="eastAsia" w:ascii="Times New Roman" w:hAnsi="Times New Roman"/>
          <w:b/>
          <w:caps w:val="0"/>
          <w:color w:val="000000"/>
          <w:sz w:val="28"/>
          <w:szCs w:val="28"/>
        </w:rPr>
        <w:t>服务内容应与本项目内容相关</w:t>
      </w:r>
      <w:r>
        <w:rPr>
          <w:rFonts w:hint="eastAsia" w:ascii="Times New Roman" w:hAnsi="Times New Roman"/>
          <w:b/>
          <w:caps w:val="0"/>
          <w:color w:val="000000"/>
          <w:sz w:val="28"/>
          <w:szCs w:val="28"/>
          <w:lang w:eastAsia="zh-CN"/>
        </w:rPr>
        <w:t>）</w:t>
      </w:r>
      <w:r>
        <w:rPr>
          <w:rFonts w:hint="eastAsia" w:ascii="仿宋" w:hAnsi="仿宋" w:eastAsia="仿宋" w:cs="仿宋"/>
          <w:sz w:val="32"/>
          <w:szCs w:val="32"/>
        </w:rPr>
        <w:t>；</w:t>
      </w:r>
    </w:p>
    <w:p w14:paraId="786F05C9">
      <w:pPr>
        <w:spacing w:line="440" w:lineRule="exact"/>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7</w:t>
      </w:r>
      <w:r>
        <w:rPr>
          <w:rFonts w:hint="eastAsia" w:ascii="仿宋" w:hAnsi="仿宋" w:eastAsia="仿宋" w:cs="仿宋"/>
          <w:sz w:val="32"/>
          <w:szCs w:val="32"/>
        </w:rPr>
        <w:t>《参选方关联企业情况声明》（附件3）；</w:t>
      </w:r>
    </w:p>
    <w:p w14:paraId="28A64538">
      <w:pPr>
        <w:spacing w:line="440" w:lineRule="exact"/>
        <w:rPr>
          <w:rFonts w:hint="default" w:ascii="仿宋" w:hAnsi="仿宋" w:eastAsia="仿宋" w:cs="仿宋"/>
          <w:sz w:val="32"/>
          <w:szCs w:val="32"/>
          <w:lang w:val="en-US" w:eastAsia="zh-CN"/>
        </w:rPr>
      </w:pPr>
      <w:r>
        <w:rPr>
          <w:rFonts w:hint="eastAsia" w:ascii="仿宋" w:hAnsi="仿宋" w:eastAsia="仿宋" w:cs="仿宋"/>
          <w:sz w:val="32"/>
          <w:szCs w:val="32"/>
        </w:rPr>
        <w:t>4.1.</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资格</w:t>
      </w:r>
      <w:r>
        <w:rPr>
          <w:rFonts w:hint="eastAsia" w:ascii="仿宋" w:hAnsi="仿宋" w:eastAsia="仿宋" w:cs="仿宋"/>
          <w:sz w:val="32"/>
          <w:szCs w:val="32"/>
        </w:rPr>
        <w:t>承诺函（附件4）；</w:t>
      </w:r>
    </w:p>
    <w:p w14:paraId="6C9858E5">
      <w:pPr>
        <w:spacing w:line="440" w:lineRule="exact"/>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报价单（附件1）加盖公章（</w:t>
      </w:r>
      <w:r>
        <w:rPr>
          <w:rFonts w:hint="eastAsia" w:ascii="仿宋" w:hAnsi="仿宋" w:eastAsia="仿宋" w:cs="仿宋"/>
          <w:sz w:val="32"/>
          <w:szCs w:val="32"/>
          <w:lang w:val="en-US" w:eastAsia="zh-CN"/>
        </w:rPr>
        <w:t>需</w:t>
      </w:r>
      <w:r>
        <w:rPr>
          <w:rFonts w:hint="eastAsia" w:ascii="仿宋" w:hAnsi="仿宋" w:eastAsia="仿宋" w:cs="仿宋"/>
          <w:sz w:val="32"/>
          <w:szCs w:val="32"/>
        </w:rPr>
        <w:t>单独密封）。</w:t>
      </w:r>
    </w:p>
    <w:p w14:paraId="5CB07492">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以上所提交的材料均需加盖公司公章，非公章（如合同章、业务章等）按作废处理。</w:t>
      </w:r>
    </w:p>
    <w:p w14:paraId="34D6736B">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凡有意参加比选者，请于</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9:00</w:t>
      </w:r>
      <w:r>
        <w:rPr>
          <w:rFonts w:hint="eastAsia" w:ascii="仿宋" w:hAnsi="仿宋" w:eastAsia="仿宋" w:cs="仿宋"/>
          <w:sz w:val="32"/>
          <w:szCs w:val="32"/>
        </w:rPr>
        <w:t>前将报价单单独密封后与其他资料等材料装在一个文件袋中一并寄送或提交至寄送地址：福建省漳州市芗城区琥珀路7号片仔癀化妆品</w:t>
      </w:r>
      <w:r>
        <w:rPr>
          <w:rFonts w:hint="eastAsia" w:ascii="仿宋" w:hAnsi="仿宋" w:eastAsia="仿宋" w:cs="仿宋"/>
          <w:sz w:val="32"/>
          <w:szCs w:val="32"/>
          <w:lang w:val="en-US" w:eastAsia="zh-CN"/>
        </w:rPr>
        <w:t>企业管理部（法务风控部）</w:t>
      </w:r>
    </w:p>
    <w:p w14:paraId="669229B2">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签收人员：</w:t>
      </w:r>
      <w:r>
        <w:rPr>
          <w:rFonts w:hint="eastAsia" w:ascii="仿宋" w:hAnsi="仿宋" w:eastAsia="仿宋" w:cs="仿宋"/>
          <w:sz w:val="32"/>
          <w:szCs w:val="32"/>
          <w:lang w:val="en-US" w:eastAsia="zh-CN"/>
        </w:rPr>
        <w:t>林</w:t>
      </w:r>
      <w:r>
        <w:rPr>
          <w:rFonts w:hint="eastAsia" w:ascii="仿宋" w:hAnsi="仿宋" w:eastAsia="仿宋" w:cs="仿宋"/>
          <w:sz w:val="32"/>
          <w:szCs w:val="32"/>
        </w:rPr>
        <w:t xml:space="preserve">女士 </w:t>
      </w:r>
    </w:p>
    <w:p w14:paraId="03D35ECB">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联系方式：0596-2303100</w:t>
      </w:r>
    </w:p>
    <w:p w14:paraId="7363C78B">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邮编：363000</w:t>
      </w:r>
    </w:p>
    <w:p w14:paraId="6960974F">
      <w:pPr>
        <w:spacing w:line="440" w:lineRule="exact"/>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参选资料需密封，密封处加盖公章，封皮上写明参选方单位名称及参选项目，并在快递单上备注参选项目名称，参选资料未密封则参选无效。</w:t>
      </w:r>
    </w:p>
    <w:p w14:paraId="2D53AAC8">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比选程序</w:t>
      </w:r>
    </w:p>
    <w:p w14:paraId="595BDD4D">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预计评审时间：202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10:30 </w:t>
      </w:r>
      <w:r>
        <w:rPr>
          <w:rFonts w:hint="eastAsia" w:ascii="仿宋" w:hAnsi="仿宋" w:eastAsia="仿宋" w:cs="仿宋"/>
          <w:sz w:val="32"/>
          <w:szCs w:val="32"/>
        </w:rPr>
        <w:t>，评审地点：福建片仔癀化妆品</w:t>
      </w:r>
      <w:r>
        <w:rPr>
          <w:rFonts w:hint="eastAsia" w:ascii="仿宋" w:hAnsi="仿宋" w:eastAsia="仿宋" w:cs="仿宋"/>
          <w:sz w:val="32"/>
          <w:szCs w:val="32"/>
          <w:lang w:val="en-US" w:eastAsia="zh-CN"/>
        </w:rPr>
        <w:t>股份</w:t>
      </w:r>
      <w:r>
        <w:rPr>
          <w:rFonts w:hint="eastAsia" w:ascii="仿宋" w:hAnsi="仿宋" w:eastAsia="仿宋" w:cs="仿宋"/>
          <w:sz w:val="32"/>
          <w:szCs w:val="32"/>
        </w:rPr>
        <w:t>有限公司会议室，由福建片仔癀化妆品</w:t>
      </w:r>
      <w:r>
        <w:rPr>
          <w:rFonts w:hint="eastAsia" w:ascii="仿宋" w:hAnsi="仿宋" w:eastAsia="仿宋" w:cs="仿宋"/>
          <w:sz w:val="32"/>
          <w:szCs w:val="32"/>
          <w:lang w:val="en-US" w:eastAsia="zh-CN"/>
        </w:rPr>
        <w:t>股份</w:t>
      </w:r>
      <w:r>
        <w:rPr>
          <w:rFonts w:hint="eastAsia" w:ascii="仿宋" w:hAnsi="仿宋" w:eastAsia="仿宋" w:cs="仿宋"/>
          <w:sz w:val="32"/>
          <w:szCs w:val="32"/>
        </w:rPr>
        <w:t>有限公司相关部门人员组成评审小组，当场检查</w:t>
      </w:r>
      <w:r>
        <w:rPr>
          <w:rFonts w:hint="eastAsia" w:ascii="仿宋" w:hAnsi="仿宋" w:eastAsia="仿宋" w:cs="仿宋"/>
          <w:sz w:val="32"/>
          <w:szCs w:val="32"/>
          <w:lang w:val="en-US" w:eastAsia="zh-CN"/>
        </w:rPr>
        <w:t>参</w:t>
      </w:r>
      <w:r>
        <w:rPr>
          <w:rFonts w:hint="eastAsia" w:ascii="仿宋" w:hAnsi="仿宋" w:eastAsia="仿宋" w:cs="仿宋"/>
          <w:sz w:val="32"/>
          <w:szCs w:val="32"/>
        </w:rPr>
        <w:t>选文件的密封情况，经确认无误后，由评审小组成员当场进行拆封并按照比选方法进行评审。</w:t>
      </w:r>
    </w:p>
    <w:p w14:paraId="670B0072">
      <w:pPr>
        <w:spacing w:line="480" w:lineRule="exact"/>
        <w:ind w:firstLine="640" w:firstLineChars="200"/>
        <w:jc w:val="left"/>
        <w:rPr>
          <w:rFonts w:hint="eastAsia" w:ascii="仿宋" w:hAnsi="仿宋" w:eastAsia="仿宋" w:cs="仿宋"/>
          <w:b w:val="0"/>
          <w:bCs/>
          <w:sz w:val="32"/>
          <w:szCs w:val="32"/>
        </w:rPr>
      </w:pPr>
      <w:r>
        <w:rPr>
          <w:rFonts w:hint="eastAsia" w:ascii="仿宋" w:hAnsi="仿宋" w:eastAsia="仿宋" w:cs="仿宋"/>
          <w:sz w:val="32"/>
          <w:szCs w:val="32"/>
          <w:lang w:val="en-US" w:eastAsia="zh-CN"/>
        </w:rPr>
        <w:t>5.1</w:t>
      </w:r>
      <w:r>
        <w:rPr>
          <w:rFonts w:hint="eastAsia" w:ascii="仿宋" w:hAnsi="仿宋" w:eastAsia="仿宋" w:cs="仿宋"/>
          <w:b w:val="0"/>
          <w:bCs/>
          <w:sz w:val="32"/>
          <w:szCs w:val="32"/>
        </w:rPr>
        <w:t>在详细评审之前，将首先确定每份参选文件是否符合本比选文件的各项要求，不符合要求的参选文件将被拒绝。凡有下列情况之一者，参选文件将按作废处理:</w:t>
      </w:r>
    </w:p>
    <w:p w14:paraId="221A1FD5">
      <w:pPr>
        <w:spacing w:line="480" w:lineRule="exact"/>
        <w:ind w:firstLine="320" w:firstLineChars="1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a</w:t>
      </w:r>
      <w:r>
        <w:rPr>
          <w:rFonts w:hint="eastAsia" w:ascii="仿宋" w:hAnsi="仿宋" w:eastAsia="仿宋" w:cs="仿宋"/>
          <w:b w:val="0"/>
          <w:bCs/>
          <w:sz w:val="32"/>
          <w:szCs w:val="32"/>
        </w:rPr>
        <w:t>参选文件的实质性内容字迹模糊不清，难以辨认或更改过未加盖参选文件签署人印章的；</w:t>
      </w:r>
    </w:p>
    <w:p w14:paraId="3945F171">
      <w:pPr>
        <w:spacing w:line="480" w:lineRule="exact"/>
        <w:ind w:firstLine="320" w:firstLineChars="100"/>
        <w:jc w:val="lef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b</w:t>
      </w:r>
      <w:r>
        <w:rPr>
          <w:rFonts w:hint="eastAsia" w:ascii="仿宋" w:hAnsi="仿宋" w:eastAsia="仿宋" w:cs="仿宋"/>
          <w:b w:val="0"/>
          <w:bCs/>
          <w:sz w:val="32"/>
          <w:szCs w:val="32"/>
          <w:highlight w:val="none"/>
        </w:rPr>
        <w:t>经评审小组认定实质上不响应比选文件要求的；</w:t>
      </w:r>
    </w:p>
    <w:p w14:paraId="326A082E">
      <w:pPr>
        <w:spacing w:line="480" w:lineRule="exact"/>
        <w:ind w:firstLine="320" w:firstLineChars="1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c</w:t>
      </w:r>
      <w:r>
        <w:rPr>
          <w:rFonts w:hint="eastAsia" w:ascii="仿宋" w:hAnsi="仿宋" w:eastAsia="仿宋" w:cs="仿宋"/>
          <w:b w:val="0"/>
          <w:bCs/>
          <w:sz w:val="32"/>
          <w:szCs w:val="32"/>
        </w:rPr>
        <w:t>隐瞒真实情况，弄虚作假的；</w:t>
      </w:r>
    </w:p>
    <w:p w14:paraId="659C1592">
      <w:pPr>
        <w:adjustRightInd/>
        <w:snapToGrid/>
        <w:spacing w:line="480" w:lineRule="exact"/>
        <w:ind w:firstLine="320" w:firstLineChars="100"/>
        <w:jc w:val="left"/>
        <w:rPr>
          <w:rFonts w:hint="eastAsia" w:ascii="仿宋" w:hAnsi="仿宋" w:eastAsia="仿宋" w:cs="仿宋"/>
          <w:bCs/>
          <w:color w:val="000000"/>
          <w:sz w:val="32"/>
          <w:szCs w:val="32"/>
        </w:rPr>
      </w:pPr>
      <w:r>
        <w:rPr>
          <w:rFonts w:hint="eastAsia" w:ascii="仿宋" w:hAnsi="仿宋" w:eastAsia="仿宋" w:cs="仿宋"/>
          <w:b w:val="0"/>
          <w:bCs/>
          <w:sz w:val="32"/>
          <w:szCs w:val="32"/>
          <w:lang w:val="en-US" w:eastAsia="zh-CN"/>
        </w:rPr>
        <w:t>d</w:t>
      </w:r>
      <w:r>
        <w:rPr>
          <w:rFonts w:hint="eastAsia" w:ascii="仿宋" w:hAnsi="仿宋" w:eastAsia="仿宋" w:cs="仿宋"/>
          <w:b w:val="0"/>
          <w:bCs/>
          <w:sz w:val="32"/>
          <w:szCs w:val="32"/>
        </w:rPr>
        <w:t>未提供参选方关联企业情况声明的；</w:t>
      </w:r>
    </w:p>
    <w:p w14:paraId="17D23C77">
      <w:pPr>
        <w:adjustRightInd w:val="0"/>
        <w:snapToGrid w:val="0"/>
        <w:spacing w:line="460" w:lineRule="exact"/>
        <w:ind w:firstLine="320" w:firstLineChars="100"/>
        <w:rPr>
          <w:rFonts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参选文件</w:t>
      </w:r>
      <w:r>
        <w:rPr>
          <w:rFonts w:hint="eastAsia" w:ascii="仿宋" w:hAnsi="仿宋" w:eastAsia="仿宋" w:cs="仿宋"/>
          <w:sz w:val="32"/>
          <w:szCs w:val="32"/>
          <w:lang w:val="en-US" w:eastAsia="zh-CN"/>
        </w:rPr>
        <w:t>送达</w:t>
      </w:r>
      <w:r>
        <w:rPr>
          <w:rFonts w:ascii="仿宋" w:hAnsi="仿宋" w:eastAsia="仿宋" w:cs="仿宋"/>
          <w:sz w:val="32"/>
          <w:szCs w:val="32"/>
        </w:rPr>
        <w:t>超过规定时间的；</w:t>
      </w:r>
    </w:p>
    <w:p w14:paraId="72D9C12B">
      <w:pPr>
        <w:adjustRightInd w:val="0"/>
        <w:snapToGrid w:val="0"/>
        <w:spacing w:line="460" w:lineRule="exact"/>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.2</w:t>
      </w:r>
      <w:r>
        <w:rPr>
          <w:rFonts w:ascii="仿宋" w:hAnsi="仿宋" w:eastAsia="仿宋" w:cs="仿宋"/>
          <w:sz w:val="32"/>
          <w:szCs w:val="32"/>
        </w:rPr>
        <w:t>无效比选：若参选单位</w:t>
      </w:r>
      <w:r>
        <w:rPr>
          <w:rFonts w:hint="eastAsia" w:ascii="仿宋" w:hAnsi="仿宋" w:eastAsia="仿宋" w:cs="仿宋"/>
          <w:sz w:val="32"/>
          <w:szCs w:val="32"/>
          <w:lang w:val="en-US" w:eastAsia="zh-CN"/>
        </w:rPr>
        <w:t>或有效参选文件</w:t>
      </w:r>
      <w:r>
        <w:rPr>
          <w:rFonts w:ascii="仿宋" w:hAnsi="仿宋" w:eastAsia="仿宋" w:cs="仿宋"/>
          <w:sz w:val="32"/>
          <w:szCs w:val="32"/>
        </w:rPr>
        <w:t>不足3家，则本项目比选无效。</w:t>
      </w:r>
    </w:p>
    <w:p w14:paraId="21D2767B">
      <w:pPr>
        <w:pStyle w:val="2"/>
        <w:rPr>
          <w:rFonts w:hint="default" w:eastAsia="仿宋"/>
          <w:lang w:val="en-US" w:eastAsia="zh-CN"/>
        </w:rPr>
      </w:pPr>
    </w:p>
    <w:p w14:paraId="2E7FA4D0">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违规处理</w:t>
      </w:r>
    </w:p>
    <w:p w14:paraId="6F350C55">
      <w:pPr>
        <w:spacing w:line="440" w:lineRule="exact"/>
        <w:ind w:firstLine="600" w:firstLineChars="200"/>
        <w:jc w:val="left"/>
        <w:rPr>
          <w:rFonts w:hint="eastAsia" w:ascii="仿宋" w:hAnsi="仿宋" w:eastAsia="仿宋" w:cs="仿宋"/>
          <w:b/>
          <w:sz w:val="32"/>
          <w:szCs w:val="32"/>
        </w:rPr>
      </w:pPr>
      <w:r>
        <w:rPr>
          <w:rFonts w:hint="eastAsia" w:ascii="仿宋" w:hAnsi="仿宋" w:eastAsia="仿宋" w:cs="仿宋"/>
          <w:sz w:val="30"/>
          <w:szCs w:val="30"/>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得参与我司比选活动；情节特别严重的（如对公司造成严重经济损失或声誉影响等情况），将永久列入我司不合格参选方名录。</w:t>
      </w:r>
    </w:p>
    <w:p w14:paraId="309402E6">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发布比选公告的媒介</w:t>
      </w:r>
    </w:p>
    <w:p w14:paraId="09250641">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本次公开比选公告仅在福建片仔癀化妆品</w:t>
      </w:r>
      <w:r>
        <w:rPr>
          <w:rFonts w:hint="eastAsia" w:ascii="仿宋" w:hAnsi="仿宋" w:eastAsia="仿宋" w:cs="仿宋"/>
          <w:sz w:val="32"/>
          <w:szCs w:val="32"/>
          <w:lang w:val="en-US" w:eastAsia="zh-CN"/>
        </w:rPr>
        <w:t>股份</w:t>
      </w:r>
      <w:r>
        <w:rPr>
          <w:rFonts w:hint="eastAsia" w:ascii="仿宋" w:hAnsi="仿宋" w:eastAsia="仿宋" w:cs="仿宋"/>
          <w:sz w:val="32"/>
          <w:szCs w:val="32"/>
        </w:rPr>
        <w:t>有限公司官网（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"http://www.pzhchina.com" </w:instrText>
      </w:r>
      <w:r>
        <w:rPr>
          <w:rFonts w:hint="eastAsia" w:ascii="仿宋" w:hAnsi="仿宋" w:eastAsia="仿宋" w:cs="仿宋"/>
          <w:sz w:val="32"/>
          <w:szCs w:val="32"/>
        </w:rPr>
        <w:fldChar w:fldCharType="separate"/>
      </w:r>
      <w:r>
        <w:rPr>
          <w:rStyle w:val="9"/>
          <w:rFonts w:hint="eastAsia" w:ascii="仿宋" w:hAnsi="仿宋" w:eastAsia="仿宋" w:cs="仿宋"/>
          <w:sz w:val="32"/>
          <w:szCs w:val="32"/>
        </w:rPr>
        <w:t>www.pzhchina.com</w:t>
      </w:r>
      <w:r>
        <w:rPr>
          <w:rFonts w:hint="eastAsia" w:ascii="仿宋" w:hAnsi="仿宋" w:eastAsia="仿宋" w:cs="仿宋"/>
          <w:sz w:val="32"/>
          <w:szCs w:val="32"/>
        </w:rPr>
        <w:fldChar w:fldCharType="end"/>
      </w:r>
      <w:r>
        <w:rPr>
          <w:rFonts w:hint="eastAsia" w:ascii="仿宋" w:hAnsi="仿宋" w:eastAsia="仿宋" w:cs="仿宋"/>
          <w:sz w:val="32"/>
          <w:szCs w:val="32"/>
        </w:rPr>
        <w:t>）上发布，其他任何媒介上转载的比选采购信息均为非法转载，均为无效，因轻信其他组织、个人或媒体提供的信息而造成损失的，我司概不负责。</w:t>
      </w:r>
    </w:p>
    <w:p w14:paraId="0542BCEF">
      <w:pPr>
        <w:numPr>
          <w:ilvl w:val="0"/>
          <w:numId w:val="1"/>
        </w:numPr>
        <w:spacing w:line="440" w:lineRule="exact"/>
        <w:rPr>
          <w:rFonts w:hint="eastAsia" w:ascii="黑体" w:hAnsi="黑体" w:eastAsia="黑体" w:cs="黑体"/>
          <w:b/>
          <w:bCs/>
          <w:sz w:val="32"/>
          <w:szCs w:val="32"/>
        </w:rPr>
      </w:pPr>
      <w:r>
        <w:rPr>
          <w:rFonts w:hint="eastAsia" w:ascii="黑体" w:hAnsi="黑体" w:eastAsia="黑体" w:cs="黑体"/>
          <w:b/>
          <w:bCs/>
          <w:sz w:val="32"/>
          <w:szCs w:val="32"/>
        </w:rPr>
        <w:t>联系方式：</w:t>
      </w:r>
    </w:p>
    <w:p w14:paraId="1B200378">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 系 人：郑先生、</w:t>
      </w:r>
      <w:r>
        <w:rPr>
          <w:rFonts w:hint="eastAsia" w:ascii="仿宋" w:hAnsi="仿宋" w:eastAsia="仿宋" w:cs="仿宋"/>
          <w:sz w:val="32"/>
          <w:szCs w:val="32"/>
          <w:lang w:val="en-US" w:eastAsia="zh-CN"/>
        </w:rPr>
        <w:t>李</w:t>
      </w:r>
      <w:r>
        <w:rPr>
          <w:rFonts w:hint="eastAsia" w:ascii="仿宋" w:hAnsi="仿宋" w:eastAsia="仿宋" w:cs="仿宋"/>
          <w:sz w:val="32"/>
          <w:szCs w:val="32"/>
        </w:rPr>
        <w:t>先生</w:t>
      </w:r>
    </w:p>
    <w:p w14:paraId="494E48BD">
      <w:pPr>
        <w:spacing w:line="4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联系电话：0596-2303121</w:t>
      </w:r>
    </w:p>
    <w:p w14:paraId="70B953F1">
      <w:pPr>
        <w:spacing w:line="440" w:lineRule="exact"/>
        <w:ind w:firstLine="640" w:firstLineChars="200"/>
        <w:jc w:val="left"/>
        <w:rPr>
          <w:rFonts w:hint="eastAsia" w:ascii="仿宋" w:hAnsi="仿宋" w:eastAsia="仿宋" w:cs="仿宋"/>
          <w:sz w:val="32"/>
          <w:szCs w:val="32"/>
        </w:rPr>
      </w:pPr>
    </w:p>
    <w:p w14:paraId="1D52A92B">
      <w:pPr>
        <w:spacing w:line="440" w:lineRule="exact"/>
        <w:jc w:val="left"/>
        <w:rPr>
          <w:rFonts w:hint="eastAsia" w:ascii="仿宋" w:hAnsi="仿宋" w:eastAsia="仿宋" w:cs="仿宋"/>
          <w:sz w:val="32"/>
          <w:szCs w:val="32"/>
        </w:rPr>
      </w:pPr>
    </w:p>
    <w:p w14:paraId="6F8DC9FD">
      <w:pPr>
        <w:spacing w:line="440" w:lineRule="exact"/>
        <w:jc w:val="right"/>
        <w:rPr>
          <w:rFonts w:hint="eastAsia" w:ascii="仿宋" w:hAnsi="仿宋" w:eastAsia="仿宋" w:cs="仿宋"/>
          <w:sz w:val="32"/>
          <w:szCs w:val="32"/>
        </w:rPr>
      </w:pPr>
      <w:r>
        <w:rPr>
          <w:rFonts w:hint="eastAsia" w:ascii="仿宋" w:hAnsi="仿宋" w:eastAsia="仿宋" w:cs="仿宋"/>
          <w:sz w:val="32"/>
          <w:szCs w:val="32"/>
        </w:rPr>
        <w:t>比选单位：福建片仔癀化妆品</w:t>
      </w:r>
      <w:r>
        <w:rPr>
          <w:rFonts w:hint="eastAsia" w:ascii="仿宋" w:hAnsi="仿宋" w:eastAsia="仿宋" w:cs="仿宋"/>
          <w:sz w:val="32"/>
          <w:szCs w:val="32"/>
          <w:lang w:val="en-US" w:eastAsia="zh-CN"/>
        </w:rPr>
        <w:t>股份</w:t>
      </w:r>
      <w:r>
        <w:rPr>
          <w:rFonts w:hint="eastAsia" w:ascii="仿宋" w:hAnsi="仿宋" w:eastAsia="仿宋" w:cs="仿宋"/>
          <w:sz w:val="32"/>
          <w:szCs w:val="32"/>
        </w:rPr>
        <w:t>有限公司</w:t>
      </w:r>
    </w:p>
    <w:p w14:paraId="1B86E3A6">
      <w:pPr>
        <w:spacing w:line="440" w:lineRule="exact"/>
        <w:jc w:val="center"/>
        <w:rPr>
          <w:rFonts w:hint="eastAsia" w:ascii="仿宋" w:hAnsi="仿宋" w:eastAsia="仿宋" w:cs="仿宋"/>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20D25D02">
      <w:pPr>
        <w:jc w:val="both"/>
        <w:rPr>
          <w:rFonts w:hint="default" w:eastAsia="宋体"/>
          <w:sz w:val="28"/>
          <w:szCs w:val="28"/>
          <w:lang w:val="en-US" w:eastAsia="zh-CN"/>
        </w:rPr>
      </w:pPr>
      <w:r>
        <w:rPr>
          <w:rFonts w:hint="eastAsia" w:ascii="宋体" w:hAnsi="宋体"/>
          <w:b/>
          <w:bCs/>
          <w:sz w:val="28"/>
          <w:szCs w:val="28"/>
          <w:lang w:val="en-US" w:eastAsia="zh-CN"/>
        </w:rPr>
        <w:t>附件一：测评服务内容报价单</w:t>
      </w:r>
    </w:p>
    <w:tbl>
      <w:tblPr>
        <w:tblStyle w:val="7"/>
        <w:tblW w:w="13877"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8"/>
        <w:gridCol w:w="7880"/>
        <w:gridCol w:w="658"/>
        <w:gridCol w:w="750"/>
        <w:gridCol w:w="1004"/>
        <w:gridCol w:w="1096"/>
        <w:gridCol w:w="681"/>
      </w:tblGrid>
      <w:tr w14:paraId="567E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808" w:type="dxa"/>
            <w:tcBorders>
              <w:top w:val="single" w:color="000000" w:sz="8" w:space="0"/>
              <w:left w:val="single" w:color="000000" w:sz="8" w:space="0"/>
              <w:bottom w:val="single" w:color="000000" w:sz="8" w:space="0"/>
              <w:right w:val="single" w:color="000000" w:sz="8" w:space="0"/>
            </w:tcBorders>
            <w:noWrap w:val="0"/>
            <w:vAlign w:val="center"/>
          </w:tcPr>
          <w:p w14:paraId="56A91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 w:name="OLE_LINK5" w:colFirst="2" w:colLast="3"/>
            <w:r>
              <w:rPr>
                <w:rFonts w:hint="eastAsia" w:ascii="宋体" w:hAnsi="宋体" w:eastAsia="宋体" w:cs="宋体"/>
                <w:i w:val="0"/>
                <w:iCs w:val="0"/>
                <w:color w:val="000000"/>
                <w:kern w:val="0"/>
                <w:sz w:val="22"/>
                <w:szCs w:val="22"/>
                <w:u w:val="none"/>
                <w:lang w:val="en-US" w:eastAsia="zh-CN" w:bidi="ar"/>
              </w:rPr>
              <w:t>服务种类</w:t>
            </w:r>
          </w:p>
        </w:tc>
        <w:tc>
          <w:tcPr>
            <w:tcW w:w="7880" w:type="dxa"/>
            <w:tcBorders>
              <w:top w:val="single" w:color="000000" w:sz="8" w:space="0"/>
              <w:left w:val="single" w:color="000000" w:sz="8" w:space="0"/>
              <w:bottom w:val="single" w:color="000000" w:sz="8" w:space="0"/>
              <w:right w:val="single" w:color="000000" w:sz="8" w:space="0"/>
            </w:tcBorders>
            <w:noWrap w:val="0"/>
            <w:vAlign w:val="center"/>
          </w:tcPr>
          <w:p w14:paraId="3B5E4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主要工作</w:t>
            </w:r>
          </w:p>
        </w:tc>
        <w:tc>
          <w:tcPr>
            <w:tcW w:w="658" w:type="dxa"/>
            <w:tcBorders>
              <w:top w:val="single" w:color="000000" w:sz="8" w:space="0"/>
              <w:left w:val="single" w:color="000000" w:sz="8" w:space="0"/>
              <w:bottom w:val="single" w:color="000000" w:sz="8" w:space="0"/>
              <w:right w:val="single" w:color="000000" w:sz="8" w:space="0"/>
            </w:tcBorders>
            <w:noWrap w:val="0"/>
            <w:vAlign w:val="center"/>
          </w:tcPr>
          <w:p w14:paraId="4D699EE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65870A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004" w:type="dxa"/>
            <w:tcBorders>
              <w:top w:val="single" w:color="000000" w:sz="8" w:space="0"/>
              <w:left w:val="single" w:color="000000" w:sz="8" w:space="0"/>
              <w:bottom w:val="single" w:color="000000" w:sz="8" w:space="0"/>
              <w:right w:val="single" w:color="000000" w:sz="8" w:space="0"/>
            </w:tcBorders>
            <w:noWrap w:val="0"/>
            <w:vAlign w:val="center"/>
          </w:tcPr>
          <w:p w14:paraId="1FD18B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单价（元）</w:t>
            </w:r>
          </w:p>
        </w:tc>
        <w:tc>
          <w:tcPr>
            <w:tcW w:w="1096" w:type="dxa"/>
            <w:tcBorders>
              <w:top w:val="single" w:color="000000" w:sz="8" w:space="0"/>
              <w:left w:val="single" w:color="000000" w:sz="8" w:space="0"/>
              <w:bottom w:val="single" w:color="000000" w:sz="8" w:space="0"/>
              <w:right w:val="single" w:color="000000" w:sz="8" w:space="0"/>
            </w:tcBorders>
            <w:noWrap w:val="0"/>
            <w:vAlign w:val="center"/>
          </w:tcPr>
          <w:p w14:paraId="1E6823D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含税金额（元）</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2D65F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备注</w:t>
            </w:r>
          </w:p>
        </w:tc>
      </w:tr>
      <w:bookmarkEnd w:id="5"/>
      <w:tr w14:paraId="03F2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808" w:type="dxa"/>
            <w:tcBorders>
              <w:top w:val="single" w:color="000000" w:sz="8" w:space="0"/>
              <w:left w:val="single" w:color="000000" w:sz="8" w:space="0"/>
              <w:bottom w:val="single" w:color="000000" w:sz="8" w:space="0"/>
              <w:right w:val="single" w:color="000000" w:sz="8" w:space="0"/>
            </w:tcBorders>
            <w:noWrap w:val="0"/>
            <w:vAlign w:val="center"/>
          </w:tcPr>
          <w:p w14:paraId="7263C1FA">
            <w:pPr>
              <w:pStyle w:val="11"/>
              <w:widowControl w:val="0"/>
              <w:numPr>
                <w:ilvl w:val="0"/>
                <w:numId w:val="0"/>
              </w:numPr>
              <w:adjustRightInd w:val="0"/>
              <w:snapToGrid w:val="0"/>
              <w:spacing w:line="360" w:lineRule="auto"/>
              <w:jc w:val="both"/>
              <w:rPr>
                <w:rFonts w:hint="eastAsia" w:ascii="宋体" w:hAnsi="宋体" w:eastAsia="宋体" w:cs="宋体"/>
                <w:i w:val="0"/>
                <w:iCs w:val="0"/>
                <w:color w:val="000000"/>
                <w:sz w:val="22"/>
                <w:szCs w:val="22"/>
                <w:u w:val="none"/>
              </w:rPr>
            </w:pPr>
            <w:r>
              <w:rPr>
                <w:rFonts w:hint="eastAsia" w:ascii="宋体" w:hAnsi="宋体" w:eastAsia="宋体" w:cs="宋体"/>
                <w:kern w:val="0"/>
                <w:sz w:val="21"/>
                <w:szCs w:val="21"/>
                <w:lang w:val="en-US" w:eastAsia="zh-CN" w:bidi="ar-SA"/>
              </w:rPr>
              <w:t>1、服务成果：</w:t>
            </w:r>
          </w:p>
        </w:tc>
        <w:tc>
          <w:tcPr>
            <w:tcW w:w="7880" w:type="dxa"/>
            <w:tcBorders>
              <w:top w:val="single" w:color="000000" w:sz="8" w:space="0"/>
              <w:left w:val="single" w:color="000000" w:sz="8" w:space="0"/>
              <w:bottom w:val="single" w:color="000000" w:sz="8" w:space="0"/>
              <w:right w:val="single" w:color="000000" w:sz="8" w:space="0"/>
            </w:tcBorders>
            <w:noWrap w:val="0"/>
            <w:vAlign w:val="center"/>
          </w:tcPr>
          <w:p w14:paraId="0E8F48E7">
            <w:pPr>
              <w:adjustRightInd w:val="0"/>
              <w:snapToGrid w:val="0"/>
              <w:ind w:firstLine="420" w:firstLineChars="200"/>
              <w:rPr>
                <w:rFonts w:hint="default"/>
                <w:lang w:val="en-US" w:eastAsia="zh-CN"/>
              </w:rPr>
            </w:pPr>
            <w:r>
              <w:rPr>
                <w:rFonts w:hint="eastAsia" w:ascii="宋体" w:hAnsi="宋体" w:eastAsia="宋体" w:cs="宋体"/>
                <w:kern w:val="0"/>
                <w:sz w:val="21"/>
                <w:szCs w:val="21"/>
                <w:lang w:val="en-US" w:eastAsia="zh-CN" w:bidi="ar-SA"/>
              </w:rPr>
              <w:t>使服务范围内的OA、ERP系统按二级通过等保测评，并获得测评报告。</w:t>
            </w:r>
          </w:p>
        </w:tc>
        <w:tc>
          <w:tcPr>
            <w:tcW w:w="658" w:type="dxa"/>
            <w:tcBorders>
              <w:top w:val="single" w:color="000000" w:sz="8" w:space="0"/>
              <w:left w:val="single" w:color="000000" w:sz="8" w:space="0"/>
              <w:bottom w:val="single" w:color="000000" w:sz="8" w:space="0"/>
              <w:right w:val="single" w:color="000000" w:sz="8" w:space="0"/>
            </w:tcBorders>
            <w:noWrap w:val="0"/>
            <w:vAlign w:val="center"/>
          </w:tcPr>
          <w:p w14:paraId="53D5EA9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8BB93C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8" w:space="0"/>
              <w:left w:val="single" w:color="000000" w:sz="8" w:space="0"/>
              <w:bottom w:val="single" w:color="000000" w:sz="8" w:space="0"/>
              <w:right w:val="single" w:color="000000" w:sz="8" w:space="0"/>
            </w:tcBorders>
            <w:noWrap w:val="0"/>
            <w:vAlign w:val="center"/>
          </w:tcPr>
          <w:p w14:paraId="47ABB3B0">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noWrap w:val="0"/>
            <w:vAlign w:val="center"/>
          </w:tcPr>
          <w:p w14:paraId="68C5A404">
            <w:pPr>
              <w:jc w:val="center"/>
              <w:rPr>
                <w:rFonts w:hint="eastAsia" w:ascii="宋体" w:hAnsi="宋体" w:eastAsia="宋体" w:cs="宋体"/>
                <w:i w:val="0"/>
                <w:iCs w:val="0"/>
                <w:color w:val="000000"/>
                <w:sz w:val="22"/>
                <w:szCs w:val="22"/>
                <w:u w:val="none"/>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038619CA">
            <w:pPr>
              <w:jc w:val="center"/>
              <w:rPr>
                <w:rFonts w:hint="eastAsia" w:ascii="宋体" w:hAnsi="宋体" w:eastAsia="宋体" w:cs="宋体"/>
                <w:i w:val="0"/>
                <w:iCs w:val="0"/>
                <w:color w:val="000000"/>
                <w:sz w:val="22"/>
                <w:szCs w:val="22"/>
                <w:u w:val="none"/>
              </w:rPr>
            </w:pPr>
          </w:p>
        </w:tc>
      </w:tr>
      <w:tr w14:paraId="2E4C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8" w:type="dxa"/>
            <w:tcBorders>
              <w:top w:val="single" w:color="000000" w:sz="8" w:space="0"/>
              <w:left w:val="single" w:color="000000" w:sz="8" w:space="0"/>
              <w:bottom w:val="single" w:color="000000" w:sz="8" w:space="0"/>
              <w:right w:val="single" w:color="000000" w:sz="8" w:space="0"/>
            </w:tcBorders>
            <w:noWrap w:val="0"/>
            <w:vAlign w:val="center"/>
          </w:tcPr>
          <w:p w14:paraId="0DD88015">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2、等保咨询服务：</w:t>
            </w:r>
          </w:p>
          <w:p w14:paraId="3A152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80" w:type="dxa"/>
            <w:tcBorders>
              <w:top w:val="single" w:color="000000" w:sz="8" w:space="0"/>
              <w:left w:val="single" w:color="000000" w:sz="8" w:space="0"/>
              <w:bottom w:val="single" w:color="000000" w:sz="8" w:space="0"/>
              <w:right w:val="single" w:color="000000" w:sz="8" w:space="0"/>
            </w:tcBorders>
            <w:noWrap w:val="0"/>
            <w:vAlign w:val="center"/>
          </w:tcPr>
          <w:p w14:paraId="7CFE85DC">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（1）资产梳理</w:t>
            </w:r>
          </w:p>
          <w:p w14:paraId="6A1F4EB9">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对服务范围内信息系统相关的物理环境、网络结构、主机以及业务系统进行摸底调研，进行资产梳理，了解信息安全的状况。</w:t>
            </w:r>
          </w:p>
          <w:p w14:paraId="56E5770F">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（2）差距分析</w:t>
            </w:r>
          </w:p>
          <w:p w14:paraId="61A05DC1">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根据系统的安全等级选择和确定系统基本安全要求指标，然后按照安全指标评估系统安全现状，找出系统现状与安全指标之间的差距，输出差距分析表。</w:t>
            </w:r>
          </w:p>
          <w:p w14:paraId="7BFCBF16">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规划整改</w:t>
            </w:r>
          </w:p>
          <w:p w14:paraId="4CCBDA2E">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差距分析表，结合信息系统的具体情况，从两个方面进行规划整改：①从安全物理环境、安全通信网络、安全区域边界、安全计算环境以及安全管理中心五个层面进行安全技术加固工作；②从安全管理制度、安全管理机构、安全管理人员、安全建设管理以及安全运维管理五个层面做好安全管理整改工作。输出《等级保护整改方案》。</w:t>
            </w:r>
          </w:p>
          <w:p w14:paraId="1CD802AD">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（4）整改实施</w:t>
            </w:r>
          </w:p>
          <w:p w14:paraId="499E81FD">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根据整改方案，配合我司进行整改实施。</w:t>
            </w:r>
          </w:p>
          <w:p w14:paraId="671B263E">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（5）辅助测评</w:t>
            </w:r>
          </w:p>
          <w:p w14:paraId="172B66A5">
            <w:pPr>
              <w:pStyle w:val="11"/>
              <w:widowControl w:val="0"/>
              <w:numPr>
                <w:ilvl w:val="0"/>
                <w:numId w:val="0"/>
              </w:numPr>
              <w:adjustRightInd w:val="0"/>
              <w:snapToGrid w:val="0"/>
              <w:spacing w:line="360" w:lineRule="auto"/>
              <w:ind w:firstLine="420" w:firstLineChars="200"/>
              <w:rPr>
                <w:rFonts w:hint="eastAsia" w:ascii="宋体" w:hAnsi="宋体" w:eastAsia="宋体" w:cs="宋体"/>
                <w:i w:val="0"/>
                <w:iCs w:val="0"/>
                <w:color w:val="000000"/>
                <w:sz w:val="22"/>
                <w:szCs w:val="22"/>
                <w:u w:val="none"/>
              </w:rPr>
            </w:pPr>
            <w:r>
              <w:rPr>
                <w:rFonts w:hint="eastAsia" w:ascii="宋体" w:hAnsi="宋体" w:eastAsia="宋体" w:cs="宋体"/>
                <w:kern w:val="0"/>
                <w:sz w:val="21"/>
                <w:szCs w:val="21"/>
                <w:lang w:val="en-US" w:eastAsia="zh-CN" w:bidi="ar-SA"/>
              </w:rPr>
              <w:t>等级测评在整个等级保护工作中是非常关键的一环，等级测评会对前期的安全建设工作给出一个量化的测评结果，是等级保护建设工作的成败关键。需要配合我司完成：测评前的准备工作、配合测评机构进行测评、取得良好的测评结果。</w:t>
            </w:r>
          </w:p>
        </w:tc>
        <w:tc>
          <w:tcPr>
            <w:tcW w:w="658" w:type="dxa"/>
            <w:tcBorders>
              <w:top w:val="single" w:color="000000" w:sz="8" w:space="0"/>
              <w:left w:val="single" w:color="000000" w:sz="8" w:space="0"/>
              <w:bottom w:val="single" w:color="000000" w:sz="8" w:space="0"/>
              <w:right w:val="single" w:color="000000" w:sz="8" w:space="0"/>
            </w:tcBorders>
            <w:noWrap w:val="0"/>
            <w:vAlign w:val="center"/>
          </w:tcPr>
          <w:p w14:paraId="40F94FE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803DC0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8" w:space="0"/>
              <w:left w:val="single" w:color="000000" w:sz="8" w:space="0"/>
              <w:bottom w:val="single" w:color="000000" w:sz="8" w:space="0"/>
              <w:right w:val="single" w:color="000000" w:sz="8" w:space="0"/>
            </w:tcBorders>
            <w:noWrap w:val="0"/>
            <w:vAlign w:val="center"/>
          </w:tcPr>
          <w:p w14:paraId="1DF3D277">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noWrap w:val="0"/>
            <w:vAlign w:val="center"/>
          </w:tcPr>
          <w:p w14:paraId="4E0306FE">
            <w:pPr>
              <w:jc w:val="center"/>
              <w:rPr>
                <w:rFonts w:hint="eastAsia" w:ascii="宋体" w:hAnsi="宋体" w:eastAsia="宋体" w:cs="宋体"/>
                <w:i w:val="0"/>
                <w:iCs w:val="0"/>
                <w:color w:val="000000"/>
                <w:sz w:val="22"/>
                <w:szCs w:val="22"/>
                <w:u w:val="none"/>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D7AA3E0">
            <w:pPr>
              <w:jc w:val="center"/>
              <w:rPr>
                <w:rFonts w:hint="eastAsia" w:ascii="宋体" w:hAnsi="宋体" w:eastAsia="宋体" w:cs="宋体"/>
                <w:i w:val="0"/>
                <w:iCs w:val="0"/>
                <w:color w:val="000000"/>
                <w:sz w:val="22"/>
                <w:szCs w:val="22"/>
                <w:u w:val="none"/>
              </w:rPr>
            </w:pPr>
          </w:p>
        </w:tc>
      </w:tr>
      <w:tr w14:paraId="63D4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808" w:type="dxa"/>
            <w:tcBorders>
              <w:top w:val="single" w:color="000000" w:sz="8" w:space="0"/>
              <w:left w:val="single" w:color="000000" w:sz="8" w:space="0"/>
              <w:bottom w:val="single" w:color="000000" w:sz="8" w:space="0"/>
              <w:right w:val="single" w:color="000000" w:sz="8" w:space="0"/>
            </w:tcBorders>
            <w:noWrap w:val="0"/>
            <w:vAlign w:val="center"/>
          </w:tcPr>
          <w:p w14:paraId="1D3CC755">
            <w:pPr>
              <w:pStyle w:val="11"/>
              <w:widowControl w:val="0"/>
              <w:numPr>
                <w:ilvl w:val="0"/>
                <w:numId w:val="0"/>
              </w:numPr>
              <w:adjustRightInd w:val="0"/>
              <w:snapToGri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3、等保测评服务</w:t>
            </w:r>
          </w:p>
        </w:tc>
        <w:tc>
          <w:tcPr>
            <w:tcW w:w="7880" w:type="dxa"/>
            <w:tcBorders>
              <w:top w:val="single" w:color="000000" w:sz="8" w:space="0"/>
              <w:left w:val="single" w:color="000000" w:sz="8" w:space="0"/>
              <w:bottom w:val="single" w:color="000000" w:sz="8" w:space="0"/>
              <w:right w:val="single" w:color="000000" w:sz="8" w:space="0"/>
            </w:tcBorders>
            <w:noWrap w:val="0"/>
            <w:vAlign w:val="center"/>
          </w:tcPr>
          <w:p w14:paraId="17BEA921">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（1）测评机构须依据国家《中华人民共和国计算机信息系统安全保护条例》（国务院147号令）、《信息安全等级保护管理办法》（公通字[2007]43号）、《信息安全技术网络安全等级保护基本要求GBT22239-2019 》、《信息安全技术网络安全等级保护测评要求GBT28448-2019》等法规要求进行信息系统安全等级测评。</w:t>
            </w:r>
          </w:p>
          <w:p w14:paraId="13A4B635">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（2）技术要求部分测评须涉及安全通信网络、安全区域边界、安全计算环境、安全管理中心、安全物理环境五个方面，须通过访谈、配置检查和工具测试的方式测评信息系统的技术安全保障情况。</w:t>
            </w:r>
          </w:p>
          <w:p w14:paraId="1A1978EC">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a、安全物理环境测评须通过访谈、文档审查和实地察看的方式测评信息系统的物理安全保障情况。主要涉及对象为机房。</w:t>
            </w:r>
          </w:p>
          <w:p w14:paraId="7E33EC73">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b、安全通信网络测评须通过访谈、配置检查和工具测试的方式测评信息系统的安全通信网络保障情况。</w:t>
            </w:r>
          </w:p>
          <w:p w14:paraId="52CBDE65">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c、安全区域边界测评须通过访谈、配置检查和工具测试的方式测评信息系统的安全区域边界保障情况。</w:t>
            </w:r>
          </w:p>
          <w:p w14:paraId="464BDD53">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d、安全计算环境须通过访谈、配置检查和工具测试的方式测评信息系统的安全计算环境保障情况。</w:t>
            </w:r>
          </w:p>
          <w:p w14:paraId="7F00AD30">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e、安全管理中心测评须通过访谈、配置检查的方式测评信息系统的安全管理中心保障情况。</w:t>
            </w:r>
          </w:p>
          <w:p w14:paraId="784D42F6">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（3）管理要求部分测评须涉及安全管理制度、安全管理机构、安全管理人员、安全建设管理和安全运维管理等五个方面，管理要求方面的测评对象主要为安全管理人员等。</w:t>
            </w:r>
          </w:p>
          <w:p w14:paraId="4CDC8EEB">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a、安全管理制度：须针对管理制度、制定和发布、评审和修订等情况进行核查。</w:t>
            </w:r>
          </w:p>
          <w:p w14:paraId="2DA180DE">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b、安全管理机构：须针对岗位设置、人员配备、授权和审批、沟通和协作、审核和检查等情况进行审核。</w:t>
            </w:r>
          </w:p>
          <w:p w14:paraId="06A28E83">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c、安全人员管理：须针对人员录用、人员离岗、人员考核、安全意识教育和培训、外部人员访问管理等进行核查。</w:t>
            </w:r>
          </w:p>
          <w:p w14:paraId="6BB23200">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d、安全建设管理：须针对系统建设的全过程，系统定级、安全方案设计、产品采购和使用、自行软件开发、外包软件开发等进行核查。</w:t>
            </w:r>
          </w:p>
          <w:p w14:paraId="1F10FD04">
            <w:pPr>
              <w:pStyle w:val="11"/>
              <w:widowControl w:val="0"/>
              <w:numPr>
                <w:ilvl w:val="0"/>
                <w:numId w:val="0"/>
              </w:num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e、安全运维管理：须针对资产管理、介质管理、设备管理、监控管理、系统安全管理、恶意代码防范管理、密码管理、变更管理、备份与恢复管理、安全事件处置、应急预案管理进行核查。</w:t>
            </w:r>
          </w:p>
        </w:tc>
        <w:tc>
          <w:tcPr>
            <w:tcW w:w="658" w:type="dxa"/>
            <w:tcBorders>
              <w:top w:val="single" w:color="000000" w:sz="8" w:space="0"/>
              <w:left w:val="single" w:color="000000" w:sz="8" w:space="0"/>
              <w:bottom w:val="single" w:color="000000" w:sz="8" w:space="0"/>
              <w:right w:val="single" w:color="000000" w:sz="8" w:space="0"/>
            </w:tcBorders>
            <w:noWrap w:val="0"/>
            <w:vAlign w:val="center"/>
          </w:tcPr>
          <w:p w14:paraId="56DA3BC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5CAE7D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4" w:type="dxa"/>
            <w:tcBorders>
              <w:top w:val="single" w:color="000000" w:sz="8" w:space="0"/>
              <w:left w:val="single" w:color="000000" w:sz="8" w:space="0"/>
              <w:bottom w:val="single" w:color="000000" w:sz="8" w:space="0"/>
              <w:right w:val="single" w:color="000000" w:sz="8" w:space="0"/>
            </w:tcBorders>
            <w:noWrap w:val="0"/>
            <w:vAlign w:val="center"/>
          </w:tcPr>
          <w:p w14:paraId="797F3648">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noWrap w:val="0"/>
            <w:vAlign w:val="center"/>
          </w:tcPr>
          <w:p w14:paraId="1D30C958">
            <w:pPr>
              <w:jc w:val="center"/>
              <w:rPr>
                <w:rFonts w:hint="eastAsia" w:ascii="宋体" w:hAnsi="宋体" w:eastAsia="宋体" w:cs="宋体"/>
                <w:i w:val="0"/>
                <w:iCs w:val="0"/>
                <w:color w:val="000000"/>
                <w:sz w:val="22"/>
                <w:szCs w:val="22"/>
                <w:u w:val="none"/>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36DA895">
            <w:pPr>
              <w:jc w:val="center"/>
              <w:rPr>
                <w:rFonts w:hint="eastAsia" w:ascii="宋体" w:hAnsi="宋体" w:eastAsia="宋体" w:cs="宋体"/>
                <w:i w:val="0"/>
                <w:iCs w:val="0"/>
                <w:color w:val="000000"/>
                <w:sz w:val="22"/>
                <w:szCs w:val="22"/>
                <w:u w:val="none"/>
              </w:rPr>
            </w:pPr>
          </w:p>
        </w:tc>
      </w:tr>
      <w:tr w14:paraId="28A7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3877" w:type="dxa"/>
            <w:gridSpan w:val="7"/>
            <w:tcBorders>
              <w:top w:val="single" w:color="000000" w:sz="8" w:space="0"/>
              <w:left w:val="single" w:color="000000" w:sz="8" w:space="0"/>
              <w:bottom w:val="single" w:color="000000" w:sz="8" w:space="0"/>
              <w:right w:val="single" w:color="000000" w:sz="8" w:space="0"/>
            </w:tcBorders>
            <w:noWrap w:val="0"/>
            <w:vAlign w:val="center"/>
          </w:tcPr>
          <w:p w14:paraId="07EAAB0B">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合计总价（含税）：</w:t>
            </w:r>
          </w:p>
        </w:tc>
      </w:tr>
      <w:tr w14:paraId="44DC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3877" w:type="dxa"/>
            <w:gridSpan w:val="7"/>
            <w:tcBorders>
              <w:top w:val="single" w:color="000000" w:sz="8" w:space="0"/>
              <w:left w:val="single" w:color="000000" w:sz="8" w:space="0"/>
              <w:bottom w:val="single" w:color="000000" w:sz="8" w:space="0"/>
              <w:right w:val="single" w:color="000000" w:sz="8" w:space="0"/>
            </w:tcBorders>
            <w:noWrap w:val="0"/>
            <w:vAlign w:val="center"/>
          </w:tcPr>
          <w:p w14:paraId="4500F8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Style w:val="12"/>
                <w:lang w:val="en-US" w:eastAsia="zh-CN" w:bidi="ar"/>
              </w:rPr>
              <w:t>发票类型和税率：</w:t>
            </w:r>
          </w:p>
        </w:tc>
      </w:tr>
    </w:tbl>
    <w:p w14:paraId="40ED5FCE">
      <w:pPr>
        <w:widowControl/>
        <w:shd w:val="clear" w:color="auto" w:fill="FFFFFF"/>
        <w:ind w:left="9900" w:right="880" w:hanging="9900" w:hangingChars="4500"/>
        <w:jc w:val="center"/>
        <w:rPr>
          <w:rFonts w:ascii="宋体" w:hAnsi="宋体" w:cs="仿宋"/>
          <w:color w:val="000000"/>
          <w:kern w:val="0"/>
          <w:sz w:val="22"/>
          <w:szCs w:val="22"/>
          <w:lang w:bidi="ar"/>
        </w:rPr>
      </w:pPr>
      <w:r>
        <w:rPr>
          <w:rFonts w:hint="eastAsia" w:ascii="宋体" w:hAnsi="宋体" w:cs="仿宋"/>
          <w:color w:val="000000"/>
          <w:kern w:val="0"/>
          <w:sz w:val="22"/>
          <w:szCs w:val="22"/>
          <w:lang w:val="en-US" w:eastAsia="zh-CN" w:bidi="ar"/>
        </w:rPr>
        <w:t xml:space="preserve">                                                </w:t>
      </w:r>
      <w:r>
        <w:rPr>
          <w:rFonts w:ascii="宋体" w:hAnsi="宋体" w:cs="仿宋"/>
          <w:color w:val="000000"/>
          <w:kern w:val="0"/>
          <w:sz w:val="22"/>
          <w:szCs w:val="22"/>
          <w:lang w:bidi="ar"/>
        </w:rPr>
        <w:t>参选方（盖</w:t>
      </w:r>
      <w:r>
        <w:rPr>
          <w:rFonts w:hint="eastAsia" w:ascii="宋体" w:hAnsi="宋体" w:cs="仿宋"/>
          <w:color w:val="000000"/>
          <w:kern w:val="0"/>
          <w:sz w:val="22"/>
          <w:szCs w:val="22"/>
          <w:lang w:val="en-US" w:eastAsia="zh-CN" w:bidi="ar"/>
        </w:rPr>
        <w:t>公</w:t>
      </w:r>
      <w:r>
        <w:rPr>
          <w:rFonts w:ascii="宋体" w:hAnsi="宋体" w:cs="仿宋"/>
          <w:color w:val="000000"/>
          <w:kern w:val="0"/>
          <w:sz w:val="22"/>
          <w:szCs w:val="22"/>
          <w:lang w:bidi="ar"/>
        </w:rPr>
        <w:t xml:space="preserve">章）： </w:t>
      </w:r>
    </w:p>
    <w:p w14:paraId="16B1F85E">
      <w:pPr>
        <w:widowControl/>
        <w:shd w:val="clear" w:color="auto" w:fill="FFFFFF"/>
        <w:ind w:left="9900" w:right="880" w:hanging="9900" w:hangingChars="4500"/>
        <w:jc w:val="center"/>
        <w:rPr>
          <w:rFonts w:ascii="宋体" w:hAnsi="宋体" w:cs="仿宋"/>
          <w:color w:val="000000"/>
          <w:kern w:val="0"/>
          <w:sz w:val="22"/>
          <w:szCs w:val="22"/>
          <w:lang w:bidi="ar"/>
        </w:rPr>
      </w:pPr>
      <w:r>
        <w:rPr>
          <w:rFonts w:hint="eastAsia" w:ascii="宋体" w:hAnsi="宋体" w:cs="仿宋"/>
          <w:color w:val="000000"/>
          <w:kern w:val="0"/>
          <w:sz w:val="22"/>
          <w:szCs w:val="22"/>
          <w:lang w:val="en-US" w:eastAsia="zh-CN" w:bidi="ar"/>
        </w:rPr>
        <w:t xml:space="preserve">                                        联系人</w:t>
      </w:r>
      <w:r>
        <w:rPr>
          <w:rFonts w:ascii="宋体" w:hAnsi="宋体" w:cs="仿宋"/>
          <w:color w:val="000000"/>
          <w:kern w:val="0"/>
          <w:sz w:val="22"/>
          <w:szCs w:val="22"/>
          <w:lang w:bidi="ar"/>
        </w:rPr>
        <w:t xml:space="preserve">： </w:t>
      </w:r>
    </w:p>
    <w:p w14:paraId="61E9F0F3">
      <w:pPr>
        <w:widowControl/>
        <w:shd w:val="clear" w:color="auto" w:fill="FFFFFF"/>
        <w:ind w:left="9900" w:right="880" w:hanging="9900" w:hangingChars="4500"/>
        <w:jc w:val="center"/>
        <w:rPr>
          <w:rFonts w:ascii="宋体" w:hAnsi="宋体" w:cs="仿宋"/>
          <w:color w:val="000000"/>
          <w:kern w:val="0"/>
          <w:sz w:val="22"/>
          <w:szCs w:val="22"/>
          <w:lang w:bidi="ar"/>
        </w:rPr>
      </w:pPr>
      <w:r>
        <w:rPr>
          <w:rFonts w:hint="eastAsia" w:ascii="宋体" w:hAnsi="宋体" w:cs="仿宋"/>
          <w:color w:val="000000"/>
          <w:kern w:val="0"/>
          <w:sz w:val="22"/>
          <w:szCs w:val="22"/>
          <w:lang w:val="en-US" w:eastAsia="zh-CN" w:bidi="ar"/>
        </w:rPr>
        <w:t xml:space="preserve">                                      </w:t>
      </w:r>
      <w:r>
        <w:rPr>
          <w:rFonts w:ascii="宋体" w:hAnsi="宋体" w:cs="仿宋"/>
          <w:color w:val="000000"/>
          <w:kern w:val="0"/>
          <w:sz w:val="22"/>
          <w:szCs w:val="22"/>
          <w:lang w:bidi="ar"/>
        </w:rPr>
        <w:t xml:space="preserve">电话： </w:t>
      </w:r>
    </w:p>
    <w:p w14:paraId="0B2F4333">
      <w:pPr>
        <w:widowControl/>
        <w:shd w:val="clear" w:color="auto" w:fill="FFFFFF"/>
        <w:ind w:left="9900" w:right="880" w:hanging="9900" w:hangingChars="4500"/>
        <w:jc w:val="center"/>
        <w:rPr>
          <w:rFonts w:ascii="Arial" w:hAnsi="Arial" w:cs="Arial"/>
          <w:kern w:val="0"/>
          <w:sz w:val="22"/>
          <w:szCs w:val="22"/>
        </w:rPr>
      </w:pPr>
      <w:r>
        <w:rPr>
          <w:rFonts w:hint="eastAsia" w:ascii="宋体" w:hAnsi="宋体" w:cs="仿宋"/>
          <w:color w:val="000000"/>
          <w:kern w:val="0"/>
          <w:sz w:val="22"/>
          <w:szCs w:val="22"/>
          <w:lang w:val="en-US" w:eastAsia="zh-CN" w:bidi="ar"/>
        </w:rPr>
        <w:t xml:space="preserve">                                                     </w:t>
      </w:r>
      <w:r>
        <w:rPr>
          <w:rFonts w:ascii="宋体" w:hAnsi="宋体" w:cs="仿宋"/>
          <w:color w:val="000000"/>
          <w:kern w:val="0"/>
          <w:sz w:val="22"/>
          <w:szCs w:val="22"/>
          <w:lang w:bidi="ar"/>
        </w:rPr>
        <w:t>日期：</w:t>
      </w:r>
      <w:r>
        <w:rPr>
          <w:rFonts w:hint="eastAsia" w:ascii="宋体" w:hAnsi="宋体" w:cs="仿宋"/>
          <w:color w:val="000000"/>
          <w:kern w:val="0"/>
          <w:sz w:val="22"/>
          <w:szCs w:val="22"/>
          <w:lang w:bidi="ar"/>
        </w:rPr>
        <w:t>202</w:t>
      </w:r>
      <w:r>
        <w:rPr>
          <w:rFonts w:hint="eastAsia" w:ascii="宋体" w:hAnsi="宋体" w:cs="仿宋"/>
          <w:color w:val="000000"/>
          <w:kern w:val="0"/>
          <w:sz w:val="22"/>
          <w:szCs w:val="22"/>
          <w:lang w:val="en-US" w:eastAsia="zh-CN" w:bidi="ar"/>
        </w:rPr>
        <w:t>4</w:t>
      </w:r>
      <w:r>
        <w:rPr>
          <w:rFonts w:ascii="宋体" w:hAnsi="宋体" w:cs="仿宋"/>
          <w:color w:val="000000"/>
          <w:kern w:val="0"/>
          <w:sz w:val="22"/>
          <w:szCs w:val="22"/>
          <w:lang w:bidi="ar"/>
        </w:rPr>
        <w:t xml:space="preserve">年 </w:t>
      </w:r>
      <w:r>
        <w:rPr>
          <w:rFonts w:hint="eastAsia" w:ascii="宋体" w:hAnsi="宋体" w:cs="仿宋"/>
          <w:color w:val="000000"/>
          <w:kern w:val="0"/>
          <w:sz w:val="22"/>
          <w:szCs w:val="22"/>
          <w:lang w:bidi="ar"/>
        </w:rPr>
        <w:t xml:space="preserve"> </w:t>
      </w:r>
      <w:r>
        <w:rPr>
          <w:rFonts w:ascii="宋体" w:hAnsi="宋体" w:cs="仿宋"/>
          <w:color w:val="000000"/>
          <w:kern w:val="0"/>
          <w:sz w:val="22"/>
          <w:szCs w:val="22"/>
          <w:lang w:bidi="ar"/>
        </w:rPr>
        <w:t>月</w:t>
      </w:r>
      <w:r>
        <w:rPr>
          <w:rFonts w:hint="eastAsia" w:ascii="宋体" w:hAnsi="宋体" w:cs="仿宋"/>
          <w:color w:val="000000"/>
          <w:kern w:val="0"/>
          <w:sz w:val="22"/>
          <w:szCs w:val="22"/>
          <w:lang w:bidi="ar"/>
        </w:rPr>
        <w:t xml:space="preserve">  </w:t>
      </w:r>
      <w:r>
        <w:rPr>
          <w:rFonts w:ascii="宋体" w:hAnsi="宋体" w:cs="仿宋"/>
          <w:color w:val="000000"/>
          <w:kern w:val="0"/>
          <w:sz w:val="22"/>
          <w:szCs w:val="22"/>
          <w:lang w:bidi="ar"/>
        </w:rPr>
        <w:t>日</w:t>
      </w:r>
    </w:p>
    <w:p w14:paraId="59FF4D57">
      <w:pPr>
        <w:spacing w:line="440" w:lineRule="exact"/>
        <w:rPr>
          <w:rFonts w:hint="eastAsia"/>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648FBA29">
      <w:pPr>
        <w:spacing w:line="440" w:lineRule="exact"/>
        <w:rPr>
          <w:sz w:val="28"/>
          <w:szCs w:val="28"/>
        </w:rPr>
      </w:pPr>
      <w:r>
        <w:rPr>
          <w:rFonts w:hint="eastAsia"/>
          <w:sz w:val="28"/>
          <w:szCs w:val="28"/>
        </w:rPr>
        <w:t>附件</w:t>
      </w:r>
      <w:r>
        <w:rPr>
          <w:sz w:val="28"/>
          <w:szCs w:val="28"/>
        </w:rPr>
        <w:t>2</w:t>
      </w:r>
      <w:r>
        <w:rPr>
          <w:rFonts w:hint="eastAsia"/>
          <w:sz w:val="28"/>
          <w:szCs w:val="28"/>
        </w:rPr>
        <w:t>：</w:t>
      </w:r>
    </w:p>
    <w:p w14:paraId="12B277E3">
      <w:pPr>
        <w:keepNext w:val="0"/>
        <w:keepLines w:val="0"/>
        <w:pageBreakBefore w:val="0"/>
        <w:kinsoku/>
        <w:overflowPunct/>
        <w:topLinePunct w:val="0"/>
        <w:bidi w:val="0"/>
        <w:spacing w:line="360" w:lineRule="auto"/>
        <w:jc w:val="left"/>
        <w:rPr>
          <w:rFonts w:hint="eastAsia" w:ascii="Times New Roman" w:hAnsi="Times New Roman" w:eastAsia="黑体"/>
          <w:caps w:val="0"/>
          <w:sz w:val="32"/>
        </w:rPr>
      </w:pPr>
    </w:p>
    <w:p w14:paraId="4A948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宋体"/>
          <w:caps w:val="0"/>
          <w:sz w:val="44"/>
          <w:szCs w:val="44"/>
        </w:rPr>
      </w:pPr>
      <w:r>
        <w:rPr>
          <w:rFonts w:hint="eastAsia" w:ascii="Times New Roman" w:hAnsi="Times New Roman" w:cs="宋体"/>
          <w:b/>
          <w:bCs/>
          <w:caps w:val="0"/>
          <w:sz w:val="44"/>
          <w:szCs w:val="44"/>
        </w:rPr>
        <w:t>授权委托书</w:t>
      </w:r>
    </w:p>
    <w:p w14:paraId="7879F924">
      <w:pPr>
        <w:keepNext w:val="0"/>
        <w:keepLines w:val="0"/>
        <w:pageBreakBefore w:val="0"/>
        <w:kinsoku/>
        <w:overflowPunct/>
        <w:topLinePunct w:val="0"/>
        <w:bidi w:val="0"/>
        <w:spacing w:line="360" w:lineRule="auto"/>
        <w:jc w:val="center"/>
        <w:rPr>
          <w:rFonts w:hint="eastAsia" w:ascii="Times New Roman" w:hAnsi="Times New Roman" w:cs="宋体"/>
          <w:caps w:val="0"/>
          <w:sz w:val="44"/>
          <w:szCs w:val="44"/>
        </w:rPr>
      </w:pPr>
    </w:p>
    <w:p w14:paraId="340D185C">
      <w:pPr>
        <w:pStyle w:val="2"/>
        <w:keepNext w:val="0"/>
        <w:keepLines w:val="0"/>
        <w:pageBreakBefore w:val="0"/>
        <w:kinsoku/>
        <w:overflowPunct/>
        <w:topLinePunct w:val="0"/>
        <w:autoSpaceDE/>
        <w:autoSpaceDN/>
        <w:bidi w:val="0"/>
        <w:spacing w:line="360" w:lineRule="auto"/>
        <w:rPr>
          <w:rFonts w:hint="eastAsia" w:ascii="Times New Roman" w:hAnsi="Times New Roman"/>
          <w:caps w:val="0"/>
          <w:sz w:val="28"/>
          <w:szCs w:val="28"/>
          <w:u w:val="single"/>
          <w:lang w:val="en-US"/>
        </w:rPr>
      </w:pPr>
      <w:r>
        <w:rPr>
          <w:rFonts w:hint="eastAsia" w:ascii="Times New Roman" w:hAnsi="Times New Roman"/>
          <w:caps w:val="0"/>
          <w:sz w:val="28"/>
          <w:szCs w:val="28"/>
          <w:lang w:val="en-US"/>
        </w:rPr>
        <w:t>委托单位：</w:t>
      </w:r>
      <w:r>
        <w:rPr>
          <w:rFonts w:hint="eastAsia" w:ascii="Times New Roman" w:hAnsi="Times New Roman"/>
          <w:caps w:val="0"/>
          <w:sz w:val="28"/>
          <w:szCs w:val="28"/>
          <w:u w:val="single"/>
          <w:lang w:val="en-US"/>
        </w:rPr>
        <w:t xml:space="preserve">                                                        </w:t>
      </w:r>
    </w:p>
    <w:p w14:paraId="17BD453C">
      <w:pPr>
        <w:pStyle w:val="6"/>
        <w:keepNext w:val="0"/>
        <w:keepLines w:val="0"/>
        <w:pageBreakBefore w:val="0"/>
        <w:kinsoku/>
        <w:overflowPunct/>
        <w:topLinePunct w:val="0"/>
        <w:autoSpaceDE/>
        <w:autoSpaceDN/>
        <w:bidi w:val="0"/>
        <w:spacing w:line="360" w:lineRule="auto"/>
        <w:ind w:firstLine="0" w:firstLineChars="0"/>
        <w:rPr>
          <w:rFonts w:hint="eastAsia" w:ascii="Times New Roman" w:hAnsi="Times New Roman"/>
          <w:caps w:val="0"/>
          <w:sz w:val="28"/>
          <w:szCs w:val="28"/>
          <w:u w:val="single"/>
          <w:lang w:val="en-US"/>
        </w:rPr>
      </w:pPr>
      <w:r>
        <w:rPr>
          <w:rFonts w:hint="eastAsia" w:ascii="Times New Roman" w:hAnsi="Times New Roman"/>
          <w:caps w:val="0"/>
          <w:sz w:val="28"/>
          <w:szCs w:val="28"/>
          <w:lang w:val="en-US"/>
        </w:rPr>
        <w:t xml:space="preserve">住所地： </w:t>
      </w:r>
      <w:r>
        <w:rPr>
          <w:rFonts w:hint="eastAsia" w:ascii="Times New Roman" w:hAnsi="Times New Roman"/>
          <w:caps w:val="0"/>
          <w:sz w:val="28"/>
          <w:szCs w:val="28"/>
          <w:u w:val="single"/>
          <w:lang w:val="en-US"/>
        </w:rPr>
        <w:t xml:space="preserve">                                                         </w:t>
      </w:r>
    </w:p>
    <w:p w14:paraId="6168F46B">
      <w:pPr>
        <w:pStyle w:val="6"/>
        <w:keepNext w:val="0"/>
        <w:keepLines w:val="0"/>
        <w:pageBreakBefore w:val="0"/>
        <w:kinsoku/>
        <w:overflowPunct/>
        <w:topLinePunct w:val="0"/>
        <w:autoSpaceDE/>
        <w:autoSpaceDN/>
        <w:bidi w:val="0"/>
        <w:spacing w:line="360" w:lineRule="auto"/>
        <w:ind w:firstLine="0" w:firstLineChars="0"/>
        <w:rPr>
          <w:rFonts w:hint="eastAsia" w:ascii="Times New Roman" w:hAnsi="Times New Roman"/>
          <w:caps w:val="0"/>
          <w:sz w:val="28"/>
          <w:szCs w:val="28"/>
          <w:u w:val="single"/>
          <w:lang w:val="en-US"/>
        </w:rPr>
      </w:pPr>
      <w:r>
        <w:rPr>
          <w:rFonts w:hint="eastAsia" w:ascii="Times New Roman" w:hAnsi="Times New Roman"/>
          <w:caps w:val="0"/>
          <w:sz w:val="28"/>
          <w:szCs w:val="28"/>
          <w:lang w:val="en-US"/>
        </w:rPr>
        <w:t>法定代表人：</w:t>
      </w:r>
      <w:r>
        <w:rPr>
          <w:rFonts w:hint="eastAsia" w:ascii="Times New Roman" w:hAnsi="Times New Roman"/>
          <w:caps w:val="0"/>
          <w:sz w:val="28"/>
          <w:szCs w:val="28"/>
          <w:u w:val="single"/>
          <w:lang w:val="en-US"/>
        </w:rPr>
        <w:t xml:space="preserve">                                                      </w:t>
      </w:r>
    </w:p>
    <w:p w14:paraId="4EA86F05">
      <w:pPr>
        <w:pStyle w:val="6"/>
        <w:keepNext w:val="0"/>
        <w:keepLines w:val="0"/>
        <w:pageBreakBefore w:val="0"/>
        <w:kinsoku/>
        <w:overflowPunct/>
        <w:topLinePunct w:val="0"/>
        <w:autoSpaceDE/>
        <w:autoSpaceDN/>
        <w:bidi w:val="0"/>
        <w:spacing w:line="360" w:lineRule="auto"/>
        <w:ind w:firstLine="0" w:firstLineChars="0"/>
        <w:rPr>
          <w:rFonts w:hint="eastAsia" w:ascii="Times New Roman" w:hAnsi="Times New Roman"/>
          <w:caps w:val="0"/>
          <w:sz w:val="28"/>
          <w:szCs w:val="28"/>
          <w:u w:val="single"/>
          <w:lang w:val="en-US"/>
        </w:rPr>
      </w:pPr>
      <w:r>
        <w:rPr>
          <w:rFonts w:ascii="Times New Roman" w:hAnsi="Times New Roman"/>
          <w:caps w:val="0"/>
          <w:sz w:val="28"/>
          <w:szCs w:val="28"/>
        </w:rPr>
        <w:t>委托代理人：</w:t>
      </w:r>
      <w:r>
        <w:rPr>
          <w:rFonts w:ascii="Times New Roman" w:hAnsi="Times New Roman" w:eastAsia="Times New Roman"/>
          <w:caps w:val="0"/>
          <w:sz w:val="28"/>
          <w:szCs w:val="28"/>
          <w:u w:val="single"/>
        </w:rPr>
        <w:tab/>
      </w:r>
      <w:r>
        <w:rPr>
          <w:rFonts w:hint="eastAsia" w:ascii="Times New Roman" w:hAnsi="Times New Roman"/>
          <w:caps w:val="0"/>
          <w:sz w:val="28"/>
          <w:szCs w:val="28"/>
          <w:u w:val="single"/>
          <w:lang w:val="en-US"/>
        </w:rPr>
        <w:t xml:space="preserve">             </w:t>
      </w:r>
      <w:r>
        <w:rPr>
          <w:rFonts w:ascii="Times New Roman" w:hAnsi="Times New Roman"/>
          <w:caps w:val="0"/>
          <w:sz w:val="28"/>
          <w:szCs w:val="28"/>
        </w:rPr>
        <w:t>身份证号：</w:t>
      </w:r>
      <w:r>
        <w:rPr>
          <w:rFonts w:ascii="Times New Roman" w:hAnsi="Times New Roman" w:eastAsia="Times New Roman"/>
          <w:caps w:val="0"/>
          <w:sz w:val="28"/>
          <w:szCs w:val="28"/>
          <w:u w:val="single"/>
        </w:rPr>
        <w:t xml:space="preserve"> </w:t>
      </w:r>
      <w:r>
        <w:rPr>
          <w:rFonts w:ascii="Times New Roman" w:hAnsi="Times New Roman" w:eastAsia="Times New Roman"/>
          <w:caps w:val="0"/>
          <w:sz w:val="28"/>
          <w:szCs w:val="28"/>
          <w:u w:val="single"/>
        </w:rPr>
        <w:tab/>
      </w:r>
      <w:r>
        <w:rPr>
          <w:rFonts w:hint="eastAsia" w:ascii="Times New Roman" w:hAnsi="Times New Roman"/>
          <w:caps w:val="0"/>
          <w:sz w:val="28"/>
          <w:szCs w:val="28"/>
          <w:u w:val="single"/>
          <w:lang w:val="en-US"/>
        </w:rPr>
        <w:t xml:space="preserve">                        </w:t>
      </w:r>
    </w:p>
    <w:p w14:paraId="4F4420A8">
      <w:pPr>
        <w:pStyle w:val="6"/>
        <w:keepNext w:val="0"/>
        <w:keepLines w:val="0"/>
        <w:pageBreakBefore w:val="0"/>
        <w:kinsoku/>
        <w:overflowPunct/>
        <w:topLinePunct w:val="0"/>
        <w:autoSpaceDE/>
        <w:autoSpaceDN/>
        <w:bidi w:val="0"/>
        <w:spacing w:line="360" w:lineRule="auto"/>
        <w:ind w:firstLine="0" w:firstLineChars="0"/>
        <w:rPr>
          <w:rFonts w:hint="eastAsia" w:ascii="Times New Roman" w:hAnsi="Times New Roman"/>
          <w:caps w:val="0"/>
          <w:sz w:val="17"/>
          <w:u w:val="single"/>
          <w:lang w:val="en-US"/>
        </w:rPr>
      </w:pPr>
      <w:r>
        <w:rPr>
          <w:rFonts w:ascii="Times New Roman" w:hAnsi="Times New Roman"/>
          <w:caps w:val="0"/>
          <w:spacing w:val="-1"/>
          <w:sz w:val="28"/>
          <w:szCs w:val="28"/>
        </w:rPr>
        <w:t>职务</w:t>
      </w:r>
      <w:r>
        <w:rPr>
          <w:rFonts w:ascii="Times New Roman" w:hAnsi="Times New Roman"/>
          <w:caps w:val="0"/>
          <w:sz w:val="28"/>
          <w:szCs w:val="28"/>
        </w:rPr>
        <w:t>：</w:t>
      </w:r>
      <w:r>
        <w:rPr>
          <w:rFonts w:ascii="Times New Roman" w:hAnsi="Times New Roman" w:eastAsia="Times New Roman"/>
          <w:caps w:val="0"/>
          <w:sz w:val="28"/>
          <w:szCs w:val="28"/>
          <w:u w:val="single"/>
        </w:rPr>
        <w:t xml:space="preserve"> </w:t>
      </w:r>
      <w:r>
        <w:rPr>
          <w:rFonts w:ascii="Times New Roman" w:hAnsi="Times New Roman" w:eastAsia="Times New Roman"/>
          <w:caps w:val="0"/>
          <w:sz w:val="28"/>
          <w:szCs w:val="28"/>
          <w:u w:val="single"/>
        </w:rPr>
        <w:tab/>
      </w:r>
      <w:r>
        <w:rPr>
          <w:rFonts w:hint="eastAsia" w:ascii="Times New Roman" w:hAnsi="Times New Roman"/>
          <w:caps w:val="0"/>
          <w:sz w:val="28"/>
          <w:szCs w:val="28"/>
          <w:u w:val="single"/>
          <w:lang w:val="en-US"/>
        </w:rPr>
        <w:t xml:space="preserve">                   </w:t>
      </w:r>
      <w:r>
        <w:rPr>
          <w:rFonts w:ascii="Times New Roman" w:hAnsi="Times New Roman"/>
          <w:caps w:val="0"/>
          <w:sz w:val="28"/>
          <w:szCs w:val="28"/>
        </w:rPr>
        <w:t>联系电话：</w:t>
      </w:r>
      <w:r>
        <w:rPr>
          <w:rFonts w:ascii="Times New Roman" w:hAnsi="Times New Roman" w:eastAsia="Times New Roman"/>
          <w:caps w:val="0"/>
          <w:sz w:val="28"/>
          <w:szCs w:val="28"/>
          <w:u w:val="single"/>
        </w:rPr>
        <w:tab/>
      </w:r>
      <w:r>
        <w:rPr>
          <w:rFonts w:hint="eastAsia" w:ascii="Times New Roman" w:hAnsi="Times New Roman"/>
          <w:caps w:val="0"/>
          <w:sz w:val="28"/>
          <w:szCs w:val="28"/>
          <w:u w:val="single"/>
          <w:lang w:val="en-US"/>
        </w:rPr>
        <w:t xml:space="preserve">                           </w:t>
      </w:r>
    </w:p>
    <w:p w14:paraId="77709880">
      <w:pPr>
        <w:keepNext w:val="0"/>
        <w:keepLines w:val="0"/>
        <w:pageBreakBefore w:val="0"/>
        <w:tabs>
          <w:tab w:val="left" w:pos="3320"/>
          <w:tab w:val="left" w:pos="4715"/>
          <w:tab w:val="left" w:pos="7761"/>
        </w:tabs>
        <w:kinsoku/>
        <w:overflowPunct/>
        <w:topLinePunct w:val="0"/>
        <w:bidi w:val="0"/>
        <w:spacing w:line="360" w:lineRule="auto"/>
        <w:ind w:firstLine="560" w:firstLineChars="200"/>
        <w:rPr>
          <w:rFonts w:hint="eastAsia" w:ascii="Times New Roman" w:hAnsi="Times New Roman"/>
          <w:caps w:val="0"/>
          <w:sz w:val="28"/>
        </w:rPr>
      </w:pPr>
    </w:p>
    <w:p w14:paraId="5AF489B0">
      <w:pPr>
        <w:keepNext w:val="0"/>
        <w:keepLines w:val="0"/>
        <w:pageBreakBefore w:val="0"/>
        <w:tabs>
          <w:tab w:val="left" w:pos="3320"/>
          <w:tab w:val="left" w:pos="4715"/>
          <w:tab w:val="left" w:pos="7761"/>
        </w:tabs>
        <w:kinsoku/>
        <w:overflowPunct/>
        <w:topLinePunct w:val="0"/>
        <w:bidi w:val="0"/>
        <w:spacing w:line="360" w:lineRule="auto"/>
        <w:ind w:firstLine="560" w:firstLineChars="200"/>
        <w:rPr>
          <w:rFonts w:ascii="Times New Roman" w:hAnsi="Times New Roman"/>
          <w:caps w:val="0"/>
          <w:sz w:val="28"/>
        </w:rPr>
      </w:pPr>
      <w:r>
        <w:rPr>
          <w:rFonts w:hint="eastAsia" w:ascii="Times New Roman" w:hAnsi="Times New Roman"/>
          <w:caps w:val="0"/>
          <w:sz w:val="28"/>
        </w:rPr>
        <w:t>我司</w:t>
      </w:r>
      <w:r>
        <w:rPr>
          <w:rFonts w:ascii="Times New Roman" w:hAnsi="Times New Roman"/>
          <w:caps w:val="0"/>
          <w:sz w:val="28"/>
        </w:rPr>
        <w:t>授权</w:t>
      </w:r>
      <w:r>
        <w:rPr>
          <w:rFonts w:ascii="Times New Roman" w:hAnsi="Times New Roman" w:eastAsia="Times New Roman"/>
          <w:caps w:val="0"/>
          <w:sz w:val="28"/>
          <w:u w:val="single"/>
        </w:rPr>
        <w:tab/>
      </w:r>
      <w:r>
        <w:rPr>
          <w:rFonts w:ascii="Times New Roman" w:hAnsi="Times New Roman"/>
          <w:caps w:val="0"/>
          <w:spacing w:val="-3"/>
          <w:sz w:val="28"/>
        </w:rPr>
        <w:t>（姓名）</w:t>
      </w:r>
      <w:r>
        <w:rPr>
          <w:rFonts w:ascii="Times New Roman" w:hAnsi="Times New Roman"/>
          <w:caps w:val="0"/>
          <w:spacing w:val="-2"/>
          <w:sz w:val="28"/>
        </w:rPr>
        <w:t>为我公司委托代理人，以本公司的名义参加</w:t>
      </w:r>
      <w:r>
        <w:rPr>
          <w:rFonts w:hint="eastAsia" w:ascii="Times New Roman" w:hAnsi="Times New Roman"/>
          <w:caps w:val="0"/>
          <w:spacing w:val="2"/>
          <w:sz w:val="28"/>
          <w:u w:val="single"/>
        </w:rPr>
        <w:t>福建片仔癀化妆品</w:t>
      </w:r>
      <w:r>
        <w:rPr>
          <w:rFonts w:hint="eastAsia" w:ascii="Times New Roman" w:hAnsi="Times New Roman"/>
          <w:caps w:val="0"/>
          <w:spacing w:val="2"/>
          <w:sz w:val="28"/>
          <w:u w:val="single"/>
          <w:lang w:val="en-US" w:eastAsia="zh-CN"/>
        </w:rPr>
        <w:t>股份</w:t>
      </w:r>
      <w:r>
        <w:rPr>
          <w:rFonts w:hint="eastAsia" w:ascii="Times New Roman" w:hAnsi="Times New Roman"/>
          <w:caps w:val="0"/>
          <w:spacing w:val="2"/>
          <w:sz w:val="28"/>
          <w:u w:val="single"/>
        </w:rPr>
        <w:t>有限公司</w:t>
      </w:r>
      <w:r>
        <w:rPr>
          <w:rFonts w:ascii="Times New Roman" w:hAnsi="Times New Roman"/>
          <w:caps w:val="0"/>
          <w:spacing w:val="-2"/>
          <w:sz w:val="28"/>
        </w:rPr>
        <w:t>（比选</w:t>
      </w:r>
      <w:bookmarkStart w:id="6" w:name="OLE_LINK7"/>
      <w:r>
        <w:rPr>
          <w:rFonts w:ascii="Times New Roman" w:hAnsi="Times New Roman"/>
          <w:caps w:val="0"/>
          <w:spacing w:val="-2"/>
          <w:sz w:val="28"/>
        </w:rPr>
        <w:t>单</w:t>
      </w:r>
      <w:bookmarkEnd w:id="6"/>
      <w:r>
        <w:rPr>
          <w:rFonts w:ascii="Times New Roman" w:hAnsi="Times New Roman"/>
          <w:caps w:val="0"/>
          <w:spacing w:val="-2"/>
          <w:sz w:val="28"/>
        </w:rPr>
        <w:t>位）</w:t>
      </w:r>
      <w:r>
        <w:rPr>
          <w:rFonts w:hint="eastAsia" w:ascii="Times New Roman" w:hAnsi="Times New Roman" w:eastAsia="宋体" w:cs="Times New Roman"/>
          <w:caps w:val="0"/>
          <w:spacing w:val="-2"/>
          <w:sz w:val="28"/>
          <w:lang w:val="en-US" w:eastAsia="zh-CN"/>
        </w:rPr>
        <w:t>OA、ERP系统二级等保测评服务</w:t>
      </w:r>
      <w:r>
        <w:rPr>
          <w:rFonts w:ascii="Times New Roman" w:hAnsi="Times New Roman" w:eastAsia="宋体" w:cs="Times New Roman"/>
          <w:caps w:val="0"/>
          <w:spacing w:val="-2"/>
          <w:sz w:val="28"/>
        </w:rPr>
        <w:t>的</w:t>
      </w:r>
      <w:r>
        <w:rPr>
          <w:rFonts w:ascii="Times New Roman" w:hAnsi="Times New Roman"/>
          <w:caps w:val="0"/>
          <w:sz w:val="28"/>
        </w:rPr>
        <w:t>比选活动。委托代理人在比选活动和合同谈判过程中所签署的一切文件和处理与之有关的一切事务，我司均予以承认并全部承担其产生的所有权利和义务。</w:t>
      </w:r>
    </w:p>
    <w:p w14:paraId="5A1F88EB">
      <w:pPr>
        <w:keepNext w:val="0"/>
        <w:keepLines w:val="0"/>
        <w:pageBreakBefore w:val="0"/>
        <w:kinsoku/>
        <w:overflowPunct/>
        <w:topLinePunct w:val="0"/>
        <w:bidi w:val="0"/>
        <w:spacing w:line="360" w:lineRule="auto"/>
        <w:ind w:firstLine="560" w:firstLineChars="200"/>
        <w:jc w:val="left"/>
        <w:rPr>
          <w:rFonts w:ascii="Times New Roman" w:hAnsi="Times New Roman"/>
          <w:caps w:val="0"/>
        </w:rPr>
      </w:pPr>
      <w:r>
        <w:rPr>
          <w:rFonts w:ascii="Times New Roman" w:hAnsi="Times New Roman"/>
          <w:caps w:val="0"/>
          <w:sz w:val="28"/>
        </w:rPr>
        <w:t>委托代理人无转委托权。</w:t>
      </w:r>
    </w:p>
    <w:p w14:paraId="7AB0F493">
      <w:pPr>
        <w:pStyle w:val="13"/>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ascii="Times New Roman" w:hAnsi="Times New Roman"/>
          <w:caps w:val="0"/>
          <w:sz w:val="28"/>
        </w:rPr>
      </w:pPr>
      <w:r>
        <w:rPr>
          <w:rFonts w:ascii="Times New Roman" w:hAnsi="Times New Roman"/>
          <w:caps w:val="0"/>
          <w:sz w:val="28"/>
        </w:rPr>
        <w:t>附：委托代理人身份证复印件（加盖公章）。</w:t>
      </w:r>
    </w:p>
    <w:p w14:paraId="4A88C27C">
      <w:pPr>
        <w:keepNext w:val="0"/>
        <w:keepLines w:val="0"/>
        <w:pageBreakBefore w:val="0"/>
        <w:kinsoku/>
        <w:overflowPunct/>
        <w:topLinePunct w:val="0"/>
        <w:bidi w:val="0"/>
        <w:spacing w:line="360" w:lineRule="auto"/>
        <w:rPr>
          <w:rFonts w:ascii="Times New Roman" w:hAnsi="Times New Roman"/>
          <w:caps w:val="0"/>
        </w:rPr>
      </w:pPr>
    </w:p>
    <w:p w14:paraId="456DDE09">
      <w:pPr>
        <w:keepNext w:val="0"/>
        <w:keepLines w:val="0"/>
        <w:pageBreakBefore w:val="0"/>
        <w:kinsoku/>
        <w:overflowPunct/>
        <w:topLinePunct w:val="0"/>
        <w:bidi w:val="0"/>
        <w:spacing w:line="360" w:lineRule="auto"/>
        <w:rPr>
          <w:rFonts w:ascii="Times New Roman" w:hAnsi="Times New Roman"/>
          <w:caps w:val="0"/>
        </w:rPr>
      </w:pPr>
    </w:p>
    <w:p w14:paraId="6DFCCEEB">
      <w:pPr>
        <w:keepNext w:val="0"/>
        <w:keepLines w:val="0"/>
        <w:pageBreakBefore w:val="0"/>
        <w:kinsoku/>
        <w:overflowPunct/>
        <w:topLinePunct w:val="0"/>
        <w:bidi w:val="0"/>
        <w:spacing w:line="360" w:lineRule="auto"/>
        <w:rPr>
          <w:rFonts w:ascii="Times New Roman" w:hAnsi="Times New Roman"/>
          <w:caps w:val="0"/>
        </w:rPr>
      </w:pPr>
    </w:p>
    <w:p w14:paraId="4F76FC86">
      <w:pPr>
        <w:keepNext w:val="0"/>
        <w:keepLines w:val="0"/>
        <w:pageBreakBefore w:val="0"/>
        <w:tabs>
          <w:tab w:val="left" w:pos="6919"/>
        </w:tabs>
        <w:kinsoku/>
        <w:overflowPunct/>
        <w:topLinePunct w:val="0"/>
        <w:bidi w:val="0"/>
        <w:spacing w:line="360" w:lineRule="auto"/>
        <w:ind w:firstLine="1960" w:firstLineChars="700"/>
        <w:jc w:val="left"/>
        <w:rPr>
          <w:rFonts w:ascii="Times New Roman" w:hAnsi="Times New Roman"/>
          <w:caps w:val="0"/>
          <w:sz w:val="20"/>
        </w:rPr>
      </w:pPr>
      <w:r>
        <w:rPr>
          <w:rFonts w:ascii="Times New Roman" w:hAnsi="Times New Roman"/>
          <w:caps w:val="0"/>
          <w:sz w:val="28"/>
        </w:rPr>
        <w:t>参选单位：</w:t>
      </w:r>
      <w:r>
        <w:rPr>
          <w:rFonts w:hint="eastAsia" w:ascii="Times New Roman" w:hAnsi="Times New Roman"/>
          <w:caps w:val="0"/>
          <w:sz w:val="28"/>
          <w:u w:val="single"/>
        </w:rPr>
        <w:t xml:space="preserve">                      </w:t>
      </w:r>
      <w:r>
        <w:rPr>
          <w:rFonts w:ascii="Times New Roman" w:hAnsi="Times New Roman"/>
          <w:caps w:val="0"/>
          <w:sz w:val="28"/>
          <w:u w:val="single"/>
        </w:rPr>
        <w:t>（全称、盖章）</w:t>
      </w:r>
    </w:p>
    <w:p w14:paraId="2C95B0D1">
      <w:pPr>
        <w:keepNext w:val="0"/>
        <w:keepLines w:val="0"/>
        <w:pageBreakBefore w:val="0"/>
        <w:tabs>
          <w:tab w:val="left" w:pos="4907"/>
          <w:tab w:val="left" w:pos="5887"/>
          <w:tab w:val="left" w:pos="6866"/>
        </w:tabs>
        <w:kinsoku/>
        <w:overflowPunct/>
        <w:topLinePunct w:val="0"/>
        <w:bidi w:val="0"/>
        <w:spacing w:line="360" w:lineRule="auto"/>
        <w:ind w:left="3228"/>
        <w:jc w:val="left"/>
        <w:rPr>
          <w:rFonts w:ascii="Times New Roman" w:hAnsi="Times New Roman"/>
          <w:caps w:val="0"/>
          <w:sz w:val="28"/>
        </w:rPr>
      </w:pPr>
      <w:r>
        <w:rPr>
          <w:rFonts w:ascii="Times New Roman" w:hAnsi="Times New Roman"/>
          <w:caps w:val="0"/>
          <w:sz w:val="28"/>
        </w:rPr>
        <w:t>日期：</w:t>
      </w:r>
      <w:r>
        <w:rPr>
          <w:rFonts w:ascii="Times New Roman" w:hAnsi="Times New Roman" w:eastAsia="Times New Roman"/>
          <w:caps w:val="0"/>
          <w:sz w:val="28"/>
          <w:u w:val="single"/>
        </w:rPr>
        <w:tab/>
      </w:r>
      <w:r>
        <w:rPr>
          <w:rFonts w:ascii="Times New Roman" w:hAnsi="Times New Roman"/>
          <w:caps w:val="0"/>
          <w:sz w:val="28"/>
        </w:rPr>
        <w:t>年</w:t>
      </w:r>
      <w:r>
        <w:rPr>
          <w:rFonts w:ascii="Times New Roman" w:hAnsi="Times New Roman" w:eastAsia="Times New Roman"/>
          <w:caps w:val="0"/>
          <w:sz w:val="28"/>
          <w:u w:val="single"/>
        </w:rPr>
        <w:tab/>
      </w:r>
      <w:r>
        <w:rPr>
          <w:rFonts w:ascii="Times New Roman" w:hAnsi="Times New Roman"/>
          <w:caps w:val="0"/>
          <w:sz w:val="28"/>
        </w:rPr>
        <w:t>月</w:t>
      </w:r>
      <w:r>
        <w:rPr>
          <w:rFonts w:ascii="Times New Roman" w:hAnsi="Times New Roman" w:eastAsia="Times New Roman"/>
          <w:caps w:val="0"/>
          <w:sz w:val="28"/>
          <w:u w:val="single"/>
        </w:rPr>
        <w:tab/>
      </w:r>
      <w:r>
        <w:rPr>
          <w:rFonts w:ascii="Times New Roman" w:hAnsi="Times New Roman"/>
          <w:caps w:val="0"/>
          <w:sz w:val="28"/>
        </w:rPr>
        <w:t>日</w:t>
      </w:r>
    </w:p>
    <w:p w14:paraId="20DAE93A">
      <w:pPr>
        <w:keepNext w:val="0"/>
        <w:keepLines w:val="0"/>
        <w:pageBreakBefore w:val="0"/>
        <w:tabs>
          <w:tab w:val="left" w:pos="4907"/>
          <w:tab w:val="left" w:pos="5887"/>
          <w:tab w:val="left" w:pos="6866"/>
        </w:tabs>
        <w:kinsoku/>
        <w:overflowPunct/>
        <w:topLinePunct w:val="0"/>
        <w:bidi w:val="0"/>
        <w:spacing w:line="360" w:lineRule="auto"/>
        <w:ind w:left="3228"/>
        <w:jc w:val="left"/>
        <w:rPr>
          <w:rFonts w:ascii="Times New Roman" w:hAnsi="Times New Roman"/>
          <w:caps w:val="0"/>
          <w:sz w:val="28"/>
        </w:rPr>
      </w:pPr>
    </w:p>
    <w:p w14:paraId="1EB52344">
      <w:pPr>
        <w:keepNext w:val="0"/>
        <w:keepLines w:val="0"/>
        <w:pageBreakBefore w:val="0"/>
        <w:tabs>
          <w:tab w:val="left" w:pos="4907"/>
          <w:tab w:val="left" w:pos="5887"/>
          <w:tab w:val="left" w:pos="6866"/>
        </w:tabs>
        <w:kinsoku/>
        <w:overflowPunct/>
        <w:topLinePunct w:val="0"/>
        <w:bidi w:val="0"/>
        <w:spacing w:line="360" w:lineRule="auto"/>
        <w:ind w:left="3228"/>
        <w:jc w:val="left"/>
        <w:rPr>
          <w:rFonts w:ascii="Times New Roman" w:hAnsi="Times New Roman"/>
          <w:caps w:val="0"/>
          <w:sz w:val="28"/>
        </w:rPr>
      </w:pPr>
    </w:p>
    <w:p w14:paraId="7C5755C0">
      <w:pPr>
        <w:keepNext w:val="0"/>
        <w:keepLines w:val="0"/>
        <w:pageBreakBefore w:val="0"/>
        <w:tabs>
          <w:tab w:val="left" w:pos="4907"/>
          <w:tab w:val="left" w:pos="5887"/>
          <w:tab w:val="left" w:pos="6866"/>
        </w:tabs>
        <w:kinsoku/>
        <w:overflowPunct/>
        <w:topLinePunct w:val="0"/>
        <w:bidi w:val="0"/>
        <w:spacing w:line="360" w:lineRule="auto"/>
        <w:ind w:left="3228"/>
        <w:jc w:val="left"/>
        <w:rPr>
          <w:rFonts w:ascii="Times New Roman" w:hAnsi="Times New Roman"/>
          <w:caps w:val="0"/>
          <w:sz w:val="28"/>
        </w:rPr>
      </w:pPr>
    </w:p>
    <w:p w14:paraId="0A97E879">
      <w:pPr>
        <w:keepNext w:val="0"/>
        <w:keepLines w:val="0"/>
        <w:pageBreakBefore w:val="0"/>
        <w:tabs>
          <w:tab w:val="left" w:pos="4907"/>
          <w:tab w:val="left" w:pos="5887"/>
          <w:tab w:val="left" w:pos="6866"/>
        </w:tabs>
        <w:kinsoku/>
        <w:overflowPunct/>
        <w:topLinePunct w:val="0"/>
        <w:bidi w:val="0"/>
        <w:spacing w:line="360" w:lineRule="auto"/>
        <w:ind w:left="3228"/>
        <w:jc w:val="left"/>
        <w:rPr>
          <w:rFonts w:ascii="Times New Roman" w:hAnsi="Times New Roman"/>
          <w:caps w:val="0"/>
          <w:sz w:val="28"/>
        </w:rPr>
      </w:pPr>
    </w:p>
    <w:p w14:paraId="43E276EE">
      <w:pPr>
        <w:keepNext w:val="0"/>
        <w:keepLines w:val="0"/>
        <w:pageBreakBefore w:val="0"/>
        <w:kinsoku/>
        <w:overflowPunct/>
        <w:topLinePunct w:val="0"/>
        <w:bidi w:val="0"/>
        <w:spacing w:line="360" w:lineRule="auto"/>
        <w:ind w:left="146"/>
        <w:jc w:val="left"/>
        <w:rPr>
          <w:rFonts w:hint="eastAsia" w:ascii="Times New Roman" w:hAnsi="Times New Roman" w:eastAsia="Microsoft YaHei UI"/>
          <w:b/>
          <w:caps w:val="0"/>
          <w:sz w:val="24"/>
        </w:rPr>
        <w:sectPr>
          <w:pgSz w:w="11910" w:h="16840"/>
          <w:pgMar w:top="1418" w:right="1134" w:bottom="1134" w:left="1191" w:header="720" w:footer="567" w:gutter="0"/>
          <w:pgBorders>
            <w:top w:val="none" w:sz="0" w:space="0"/>
            <w:left w:val="none" w:sz="0" w:space="0"/>
            <w:bottom w:val="none" w:sz="0" w:space="0"/>
            <w:right w:val="none" w:sz="0" w:space="0"/>
          </w:pgBorders>
          <w:cols w:space="720" w:num="1"/>
          <w:docGrid w:linePitch="286" w:charSpace="0"/>
        </w:sectPr>
      </w:pPr>
      <w:r>
        <w:rPr>
          <w:rFonts w:hint="eastAsia" w:ascii="Times New Roman" w:hAnsi="Times New Roman" w:eastAsia="Microsoft YaHei UI"/>
          <w:b/>
          <w:caps w:val="0"/>
          <w:sz w:val="24"/>
        </w:rPr>
        <w:t>注：若为法定代表人出席，则无需提供此附件。</w:t>
      </w:r>
    </w:p>
    <w:p w14:paraId="081BB97F">
      <w:pPr>
        <w:spacing w:line="440" w:lineRule="exact"/>
        <w:rPr>
          <w:sz w:val="28"/>
          <w:szCs w:val="28"/>
        </w:rPr>
      </w:pPr>
      <w:r>
        <w:rPr>
          <w:rFonts w:hint="eastAsia"/>
          <w:sz w:val="28"/>
          <w:szCs w:val="28"/>
        </w:rPr>
        <w:t>附件3：</w:t>
      </w:r>
    </w:p>
    <w:p w14:paraId="7F864A25">
      <w:pPr>
        <w:spacing w:line="360" w:lineRule="auto"/>
        <w:jc w:val="center"/>
        <w:rPr>
          <w:rFonts w:ascii="宋体" w:hAnsi="宋体"/>
          <w:b/>
          <w:sz w:val="36"/>
          <w:szCs w:val="36"/>
        </w:rPr>
      </w:pPr>
      <w:r>
        <w:rPr>
          <w:rFonts w:hint="eastAsia" w:ascii="宋体" w:hAnsi="宋体"/>
          <w:b/>
          <w:sz w:val="36"/>
          <w:szCs w:val="36"/>
        </w:rPr>
        <w:t>参选方关联企业情况声明</w:t>
      </w:r>
    </w:p>
    <w:p w14:paraId="0191D24D">
      <w:pPr>
        <w:spacing w:line="360" w:lineRule="auto"/>
        <w:ind w:firstLine="402" w:firstLineChars="200"/>
        <w:jc w:val="center"/>
        <w:rPr>
          <w:rFonts w:hint="eastAsia" w:ascii="宋体" w:hAnsi="宋体"/>
          <w:b/>
          <w:szCs w:val="21"/>
        </w:rPr>
      </w:pPr>
    </w:p>
    <w:p w14:paraId="7A206A05">
      <w:pPr>
        <w:spacing w:line="360" w:lineRule="auto"/>
        <w:rPr>
          <w:rFonts w:hint="eastAsia" w:ascii="宋体" w:hAnsi="宋体"/>
          <w:sz w:val="24"/>
        </w:rPr>
      </w:pPr>
      <w:r>
        <w:rPr>
          <w:rFonts w:hint="eastAsia" w:ascii="宋体" w:hAnsi="宋体"/>
          <w:sz w:val="24"/>
        </w:rPr>
        <w:t>我公司郑重声明如下：</w:t>
      </w:r>
    </w:p>
    <w:p w14:paraId="7CCA3B4A">
      <w:pPr>
        <w:spacing w:line="360" w:lineRule="auto"/>
        <w:ind w:firstLine="480" w:firstLineChars="200"/>
        <w:rPr>
          <w:rFonts w:hint="eastAsia" w:ascii="宋体" w:hAnsi="宋体"/>
          <w:sz w:val="24"/>
        </w:rPr>
      </w:pPr>
      <w:r>
        <w:rPr>
          <w:rFonts w:hint="eastAsia" w:ascii="宋体" w:hAnsi="宋体"/>
          <w:sz w:val="24"/>
        </w:rPr>
        <w:t>1、参选方名称：</w:t>
      </w:r>
    </w:p>
    <w:p w14:paraId="0417F866">
      <w:pPr>
        <w:spacing w:line="360" w:lineRule="auto"/>
        <w:ind w:firstLine="480" w:firstLineChars="200"/>
        <w:rPr>
          <w:rFonts w:hint="eastAsia" w:ascii="宋体" w:hAnsi="宋体"/>
          <w:sz w:val="24"/>
        </w:rPr>
      </w:pPr>
      <w:r>
        <w:rPr>
          <w:rFonts w:hint="eastAsia" w:ascii="宋体" w:hAnsi="宋体"/>
          <w:sz w:val="24"/>
        </w:rPr>
        <w:t>2、本公司的直接控股、管理关系情况和直接下级控股、管理关系情况</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912"/>
        <w:gridCol w:w="1649"/>
        <w:gridCol w:w="1651"/>
        <w:gridCol w:w="1735"/>
      </w:tblGrid>
      <w:tr w14:paraId="67BA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1AE92EB9">
            <w:pPr>
              <w:spacing w:line="360" w:lineRule="auto"/>
              <w:jc w:val="center"/>
              <w:rPr>
                <w:rFonts w:hint="eastAsia" w:ascii="宋体" w:hAnsi="宋体"/>
                <w:sz w:val="24"/>
              </w:rPr>
            </w:pPr>
            <w:r>
              <w:rPr>
                <w:rFonts w:hint="eastAsia" w:ascii="宋体" w:hAnsi="宋体"/>
                <w:sz w:val="24"/>
              </w:rPr>
              <w:t>直接上级控股、管理单位名称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BF08EAE">
            <w:pPr>
              <w:spacing w:line="360" w:lineRule="auto"/>
              <w:jc w:val="center"/>
              <w:rPr>
                <w:rFonts w:hint="eastAsia" w:ascii="宋体" w:hAnsi="宋体"/>
                <w:sz w:val="24"/>
              </w:rPr>
            </w:pPr>
            <w:r>
              <w:rPr>
                <w:rFonts w:hint="eastAsia" w:ascii="宋体" w:hAnsi="宋体"/>
                <w:sz w:val="24"/>
              </w:rPr>
              <w:t>对本单位的控股（出资）比例（%）</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5037423">
            <w:pPr>
              <w:spacing w:line="360" w:lineRule="auto"/>
              <w:jc w:val="center"/>
              <w:rPr>
                <w:rFonts w:hint="eastAsia" w:ascii="宋体" w:hAnsi="宋体"/>
                <w:sz w:val="24"/>
              </w:rPr>
            </w:pPr>
            <w:r>
              <w:rPr>
                <w:rFonts w:hint="eastAsia" w:ascii="宋体" w:hAnsi="宋体"/>
                <w:sz w:val="24"/>
              </w:rPr>
              <w:t>单位负责人</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0A2261B4">
            <w:pPr>
              <w:spacing w:line="360" w:lineRule="auto"/>
              <w:jc w:val="center"/>
              <w:rPr>
                <w:rFonts w:hint="eastAsia" w:ascii="宋体" w:hAnsi="宋体"/>
                <w:sz w:val="24"/>
              </w:rPr>
            </w:pPr>
            <w:r>
              <w:rPr>
                <w:rFonts w:hint="eastAsia" w:ascii="宋体" w:hAnsi="宋体"/>
                <w:sz w:val="24"/>
              </w:rPr>
              <w:t>联系电话</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CF33694">
            <w:pPr>
              <w:spacing w:line="360" w:lineRule="auto"/>
              <w:jc w:val="center"/>
              <w:rPr>
                <w:rFonts w:hint="eastAsia" w:ascii="宋体" w:hAnsi="宋体"/>
                <w:sz w:val="24"/>
              </w:rPr>
            </w:pPr>
            <w:r>
              <w:rPr>
                <w:rFonts w:hint="eastAsia" w:ascii="宋体" w:hAnsi="宋体"/>
                <w:sz w:val="24"/>
              </w:rPr>
              <w:t>单位地址</w:t>
            </w:r>
          </w:p>
        </w:tc>
      </w:tr>
      <w:tr w14:paraId="7475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4B7423E6">
            <w:pPr>
              <w:spacing w:line="360" w:lineRule="auto"/>
              <w:jc w:val="center"/>
              <w:rPr>
                <w:rFonts w:hint="eastAsia" w:ascii="宋体" w:hAnsi="宋体"/>
                <w:sz w:val="24"/>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E9FBFBF">
            <w:pPr>
              <w:spacing w:line="360" w:lineRule="auto"/>
              <w:jc w:val="center"/>
              <w:rPr>
                <w:rFonts w:hint="eastAsia" w:ascii="宋体" w:hAnsi="宋体"/>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A89A2F2">
            <w:pPr>
              <w:spacing w:line="360" w:lineRule="auto"/>
              <w:jc w:val="center"/>
              <w:rPr>
                <w:rFonts w:hint="eastAsia" w:ascii="宋体" w:hAnsi="宋体"/>
                <w:sz w:val="24"/>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0377C88">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473863B4">
            <w:pPr>
              <w:spacing w:line="360" w:lineRule="auto"/>
              <w:jc w:val="center"/>
              <w:rPr>
                <w:rFonts w:hint="eastAsia" w:ascii="宋体" w:hAnsi="宋体"/>
                <w:sz w:val="24"/>
              </w:rPr>
            </w:pPr>
          </w:p>
        </w:tc>
      </w:tr>
      <w:tr w14:paraId="1158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5DC483DB">
            <w:pPr>
              <w:spacing w:line="360" w:lineRule="auto"/>
              <w:jc w:val="center"/>
              <w:rPr>
                <w:rFonts w:hint="eastAsia" w:ascii="宋体" w:hAnsi="宋体"/>
                <w:sz w:val="24"/>
              </w:rPr>
            </w:pPr>
            <w:r>
              <w:rPr>
                <w:rFonts w:hint="eastAsia" w:ascii="宋体" w:hAnsi="宋体"/>
                <w:sz w:val="24"/>
              </w:rPr>
              <w:t>……</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70462CC">
            <w:pPr>
              <w:spacing w:line="360" w:lineRule="auto"/>
              <w:jc w:val="center"/>
              <w:rPr>
                <w:rFonts w:hint="eastAsia" w:ascii="宋体" w:hAnsi="宋体"/>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464092F3">
            <w:pPr>
              <w:spacing w:line="360" w:lineRule="auto"/>
              <w:jc w:val="center"/>
              <w:rPr>
                <w:rFonts w:hint="eastAsia" w:ascii="宋体" w:hAnsi="宋体"/>
                <w:sz w:val="24"/>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B9207A9">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0C48A6D">
            <w:pPr>
              <w:spacing w:line="360" w:lineRule="auto"/>
              <w:jc w:val="center"/>
              <w:rPr>
                <w:rFonts w:hint="eastAsia" w:ascii="宋体" w:hAnsi="宋体"/>
                <w:sz w:val="24"/>
              </w:rPr>
            </w:pPr>
          </w:p>
        </w:tc>
      </w:tr>
      <w:tr w14:paraId="30BF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080184FF">
            <w:pPr>
              <w:spacing w:line="360" w:lineRule="auto"/>
              <w:jc w:val="center"/>
              <w:rPr>
                <w:rFonts w:hint="eastAsia" w:ascii="宋体" w:hAnsi="宋体"/>
                <w:sz w:val="24"/>
              </w:rPr>
            </w:pPr>
            <w:r>
              <w:rPr>
                <w:rFonts w:hint="eastAsia" w:ascii="宋体" w:hAnsi="宋体"/>
                <w:sz w:val="24"/>
              </w:rPr>
              <w:t>直接下级控股、管理单位名称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B3A1B34">
            <w:pPr>
              <w:spacing w:line="360" w:lineRule="auto"/>
              <w:jc w:val="center"/>
              <w:rPr>
                <w:rFonts w:hint="eastAsia" w:ascii="宋体" w:hAnsi="宋体"/>
                <w:sz w:val="24"/>
              </w:rPr>
            </w:pPr>
            <w:r>
              <w:rPr>
                <w:rFonts w:hint="eastAsia" w:ascii="宋体" w:hAnsi="宋体"/>
                <w:sz w:val="24"/>
              </w:rPr>
              <w:t>本单位对其控股（出资）比例（%）</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9202030">
            <w:pPr>
              <w:spacing w:line="360" w:lineRule="auto"/>
              <w:jc w:val="center"/>
              <w:rPr>
                <w:rFonts w:hint="eastAsia" w:ascii="宋体" w:hAnsi="宋体"/>
                <w:sz w:val="24"/>
              </w:rPr>
            </w:pPr>
            <w:r>
              <w:rPr>
                <w:rFonts w:hint="eastAsia" w:ascii="宋体" w:hAnsi="宋体"/>
                <w:sz w:val="24"/>
              </w:rPr>
              <w:t>单位负责人</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67E678F9">
            <w:pPr>
              <w:spacing w:line="360" w:lineRule="auto"/>
              <w:jc w:val="center"/>
              <w:rPr>
                <w:rFonts w:hint="eastAsia" w:ascii="宋体" w:hAnsi="宋体"/>
                <w:sz w:val="24"/>
              </w:rPr>
            </w:pPr>
            <w:r>
              <w:rPr>
                <w:rFonts w:hint="eastAsia" w:ascii="宋体" w:hAnsi="宋体"/>
                <w:sz w:val="24"/>
              </w:rPr>
              <w:t>联系电话</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A62DFDA">
            <w:pPr>
              <w:spacing w:line="360" w:lineRule="auto"/>
              <w:jc w:val="center"/>
              <w:rPr>
                <w:rFonts w:hint="eastAsia" w:ascii="宋体" w:hAnsi="宋体"/>
                <w:sz w:val="24"/>
              </w:rPr>
            </w:pPr>
            <w:r>
              <w:rPr>
                <w:rFonts w:hint="eastAsia" w:ascii="宋体" w:hAnsi="宋体"/>
                <w:sz w:val="24"/>
              </w:rPr>
              <w:t>单位地址</w:t>
            </w:r>
          </w:p>
        </w:tc>
      </w:tr>
      <w:tr w14:paraId="1582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2F8BEA9A">
            <w:pPr>
              <w:spacing w:line="360" w:lineRule="auto"/>
              <w:jc w:val="center"/>
              <w:rPr>
                <w:rFonts w:hint="eastAsia" w:ascii="宋体" w:hAnsi="宋体"/>
                <w:sz w:val="24"/>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57B75E5">
            <w:pPr>
              <w:spacing w:line="360" w:lineRule="auto"/>
              <w:jc w:val="center"/>
              <w:rPr>
                <w:rFonts w:hint="eastAsia" w:ascii="宋体" w:hAnsi="宋体"/>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40D8EC5">
            <w:pPr>
              <w:spacing w:line="360" w:lineRule="auto"/>
              <w:jc w:val="center"/>
              <w:rPr>
                <w:rFonts w:hint="eastAsia" w:ascii="宋体" w:hAnsi="宋体"/>
                <w:sz w:val="24"/>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56FE733">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047E140">
            <w:pPr>
              <w:spacing w:line="360" w:lineRule="auto"/>
              <w:jc w:val="center"/>
              <w:rPr>
                <w:rFonts w:hint="eastAsia" w:ascii="宋体" w:hAnsi="宋体"/>
                <w:sz w:val="24"/>
              </w:rPr>
            </w:pPr>
          </w:p>
        </w:tc>
      </w:tr>
      <w:tr w14:paraId="1BC9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7BDA4850">
            <w:pPr>
              <w:spacing w:line="360" w:lineRule="auto"/>
              <w:jc w:val="center"/>
              <w:rPr>
                <w:rFonts w:hint="eastAsia" w:ascii="宋体" w:hAnsi="宋体"/>
                <w:sz w:val="24"/>
              </w:rPr>
            </w:pPr>
            <w:r>
              <w:rPr>
                <w:rFonts w:hint="eastAsia" w:ascii="宋体" w:hAnsi="宋体"/>
                <w:sz w:val="24"/>
              </w:rPr>
              <w:t>……</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C24E4C8">
            <w:pPr>
              <w:spacing w:line="360" w:lineRule="auto"/>
              <w:jc w:val="center"/>
              <w:rPr>
                <w:rFonts w:hint="eastAsia" w:ascii="宋体" w:hAnsi="宋体"/>
                <w:sz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55DB951">
            <w:pPr>
              <w:spacing w:line="360" w:lineRule="auto"/>
              <w:jc w:val="center"/>
              <w:rPr>
                <w:rFonts w:hint="eastAsia" w:ascii="宋体" w:hAnsi="宋体"/>
                <w:sz w:val="24"/>
              </w:rPr>
            </w:pPr>
          </w:p>
        </w:tc>
        <w:tc>
          <w:tcPr>
            <w:tcW w:w="1651" w:type="dxa"/>
            <w:tcBorders>
              <w:top w:val="single" w:color="auto" w:sz="4" w:space="0"/>
              <w:left w:val="single" w:color="auto" w:sz="4" w:space="0"/>
              <w:bottom w:val="single" w:color="auto" w:sz="4" w:space="0"/>
              <w:right w:val="single" w:color="auto" w:sz="4" w:space="0"/>
            </w:tcBorders>
            <w:noWrap w:val="0"/>
            <w:vAlign w:val="center"/>
          </w:tcPr>
          <w:p w14:paraId="35D2AE1E">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F396814">
            <w:pPr>
              <w:spacing w:line="360" w:lineRule="auto"/>
              <w:jc w:val="center"/>
              <w:rPr>
                <w:rFonts w:hint="eastAsia" w:ascii="宋体" w:hAnsi="宋体"/>
                <w:sz w:val="24"/>
              </w:rPr>
            </w:pPr>
          </w:p>
        </w:tc>
      </w:tr>
    </w:tbl>
    <w:p w14:paraId="6846AC89">
      <w:pPr>
        <w:numPr>
          <w:ilvl w:val="0"/>
          <w:numId w:val="2"/>
        </w:numPr>
        <w:spacing w:line="360" w:lineRule="auto"/>
        <w:ind w:firstLine="480" w:firstLineChars="200"/>
        <w:rPr>
          <w:rFonts w:hint="eastAsia" w:ascii="宋体" w:hAnsi="宋体"/>
          <w:sz w:val="24"/>
        </w:rPr>
      </w:pPr>
      <w:r>
        <w:rPr>
          <w:rFonts w:hint="eastAsia" w:ascii="宋体" w:hAnsi="宋体"/>
          <w:sz w:val="24"/>
        </w:rPr>
        <w:t>属于同一直接上级控股、管理单位的其他兄弟单位情况</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912"/>
        <w:gridCol w:w="1631"/>
        <w:gridCol w:w="1669"/>
        <w:gridCol w:w="1735"/>
      </w:tblGrid>
      <w:tr w14:paraId="0EEE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65D9CAD9">
            <w:pPr>
              <w:spacing w:line="360" w:lineRule="auto"/>
              <w:jc w:val="center"/>
              <w:rPr>
                <w:rFonts w:hint="eastAsia" w:ascii="宋体" w:hAnsi="宋体"/>
                <w:sz w:val="24"/>
              </w:rPr>
            </w:pPr>
            <w:r>
              <w:rPr>
                <w:rFonts w:hint="eastAsia" w:ascii="宋体" w:hAnsi="宋体"/>
                <w:sz w:val="24"/>
              </w:rPr>
              <w:t>其他兄弟单位名称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C38209A">
            <w:pPr>
              <w:spacing w:line="360" w:lineRule="auto"/>
              <w:jc w:val="center"/>
              <w:rPr>
                <w:rFonts w:hint="eastAsia" w:ascii="宋体" w:hAnsi="宋体"/>
                <w:sz w:val="24"/>
              </w:rPr>
            </w:pPr>
            <w:r>
              <w:rPr>
                <w:rFonts w:hint="eastAsia" w:ascii="宋体" w:hAnsi="宋体"/>
                <w:sz w:val="24"/>
              </w:rPr>
              <w:t>对本单位出资比例（%）</w:t>
            </w:r>
          </w:p>
        </w:tc>
        <w:tc>
          <w:tcPr>
            <w:tcW w:w="1631" w:type="dxa"/>
            <w:tcBorders>
              <w:top w:val="single" w:color="auto" w:sz="4" w:space="0"/>
              <w:left w:val="single" w:color="auto" w:sz="4" w:space="0"/>
              <w:bottom w:val="single" w:color="auto" w:sz="4" w:space="0"/>
              <w:right w:val="single" w:color="auto" w:sz="4" w:space="0"/>
            </w:tcBorders>
            <w:noWrap w:val="0"/>
            <w:vAlign w:val="center"/>
          </w:tcPr>
          <w:p w14:paraId="4BB7E3F5">
            <w:pPr>
              <w:spacing w:line="360" w:lineRule="auto"/>
              <w:jc w:val="center"/>
              <w:rPr>
                <w:rFonts w:hint="eastAsia" w:ascii="宋体" w:hAnsi="宋体"/>
                <w:sz w:val="24"/>
              </w:rPr>
            </w:pPr>
            <w:r>
              <w:rPr>
                <w:rFonts w:hint="eastAsia" w:ascii="宋体" w:hAnsi="宋体"/>
                <w:sz w:val="24"/>
              </w:rPr>
              <w:t>单位负责人</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727AFD41">
            <w:pPr>
              <w:spacing w:line="360" w:lineRule="auto"/>
              <w:jc w:val="center"/>
              <w:rPr>
                <w:rFonts w:hint="eastAsia" w:ascii="宋体" w:hAnsi="宋体"/>
                <w:sz w:val="24"/>
              </w:rPr>
            </w:pPr>
            <w:r>
              <w:rPr>
                <w:rFonts w:hint="eastAsia" w:ascii="宋体" w:hAnsi="宋体"/>
                <w:sz w:val="24"/>
              </w:rPr>
              <w:t>联系电话</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0F9D591A">
            <w:pPr>
              <w:spacing w:line="360" w:lineRule="auto"/>
              <w:jc w:val="center"/>
              <w:rPr>
                <w:rFonts w:hint="eastAsia" w:ascii="宋体" w:hAnsi="宋体"/>
                <w:sz w:val="24"/>
              </w:rPr>
            </w:pPr>
            <w:r>
              <w:rPr>
                <w:rFonts w:hint="eastAsia" w:ascii="宋体" w:hAnsi="宋体"/>
                <w:sz w:val="24"/>
              </w:rPr>
              <w:t>单位地址</w:t>
            </w:r>
          </w:p>
        </w:tc>
      </w:tr>
      <w:tr w14:paraId="6572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41E7CBD5">
            <w:pPr>
              <w:spacing w:line="360" w:lineRule="auto"/>
              <w:jc w:val="center"/>
              <w:rPr>
                <w:rFonts w:hint="eastAsia" w:ascii="宋体" w:hAnsi="宋体"/>
                <w:sz w:val="24"/>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2932BA1C">
            <w:pPr>
              <w:spacing w:line="360" w:lineRule="auto"/>
              <w:jc w:val="center"/>
              <w:rPr>
                <w:rFonts w:hint="eastAsia" w:ascii="宋体" w:hAnsi="宋体"/>
                <w:sz w:val="24"/>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65D32907">
            <w:pPr>
              <w:spacing w:line="360" w:lineRule="auto"/>
              <w:jc w:val="center"/>
              <w:rPr>
                <w:rFonts w:hint="eastAsia" w:ascii="宋体" w:hAnsi="宋体"/>
                <w:sz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68F8B57">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30FADF1">
            <w:pPr>
              <w:spacing w:line="360" w:lineRule="auto"/>
              <w:jc w:val="center"/>
              <w:rPr>
                <w:rFonts w:hint="eastAsia" w:ascii="宋体" w:hAnsi="宋体"/>
                <w:sz w:val="24"/>
              </w:rPr>
            </w:pPr>
          </w:p>
        </w:tc>
      </w:tr>
      <w:tr w14:paraId="6840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52B58F7D">
            <w:pPr>
              <w:spacing w:line="360" w:lineRule="auto"/>
              <w:jc w:val="center"/>
              <w:rPr>
                <w:rFonts w:hint="eastAsia" w:ascii="宋体" w:hAnsi="宋体"/>
                <w:sz w:val="24"/>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AD16B23">
            <w:pPr>
              <w:spacing w:line="360" w:lineRule="auto"/>
              <w:jc w:val="center"/>
              <w:rPr>
                <w:rFonts w:hint="eastAsia" w:ascii="宋体" w:hAnsi="宋体"/>
                <w:sz w:val="24"/>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68BFC8C0">
            <w:pPr>
              <w:spacing w:line="360" w:lineRule="auto"/>
              <w:jc w:val="center"/>
              <w:rPr>
                <w:rFonts w:hint="eastAsia" w:ascii="宋体" w:hAnsi="宋体"/>
                <w:sz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106229D">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7A526D6E">
            <w:pPr>
              <w:spacing w:line="360" w:lineRule="auto"/>
              <w:jc w:val="center"/>
              <w:rPr>
                <w:rFonts w:hint="eastAsia" w:ascii="宋体" w:hAnsi="宋体"/>
                <w:sz w:val="24"/>
              </w:rPr>
            </w:pPr>
          </w:p>
        </w:tc>
      </w:tr>
      <w:tr w14:paraId="5D9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56C887FE">
            <w:pPr>
              <w:spacing w:line="360" w:lineRule="auto"/>
              <w:jc w:val="center"/>
              <w:rPr>
                <w:rFonts w:hint="eastAsia" w:ascii="宋体" w:hAnsi="宋体"/>
                <w:sz w:val="24"/>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139C7C3">
            <w:pPr>
              <w:spacing w:line="360" w:lineRule="auto"/>
              <w:jc w:val="center"/>
              <w:rPr>
                <w:rFonts w:hint="eastAsia" w:ascii="宋体" w:hAnsi="宋体"/>
                <w:sz w:val="24"/>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218C14E8">
            <w:pPr>
              <w:spacing w:line="360" w:lineRule="auto"/>
              <w:jc w:val="center"/>
              <w:rPr>
                <w:rFonts w:hint="eastAsia" w:ascii="宋体" w:hAnsi="宋体"/>
                <w:sz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90EE591">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F5DA35B">
            <w:pPr>
              <w:spacing w:line="360" w:lineRule="auto"/>
              <w:jc w:val="center"/>
              <w:rPr>
                <w:rFonts w:hint="eastAsia" w:ascii="宋体" w:hAnsi="宋体"/>
                <w:sz w:val="24"/>
              </w:rPr>
            </w:pPr>
          </w:p>
        </w:tc>
      </w:tr>
      <w:tr w14:paraId="6AA9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14:paraId="35376728">
            <w:pPr>
              <w:spacing w:line="360" w:lineRule="auto"/>
              <w:jc w:val="center"/>
              <w:rPr>
                <w:rFonts w:hint="eastAsia" w:ascii="宋体" w:hAnsi="宋体"/>
                <w:sz w:val="24"/>
              </w:rPr>
            </w:pPr>
            <w:r>
              <w:rPr>
                <w:rFonts w:hint="eastAsia" w:ascii="宋体" w:hAnsi="宋体"/>
                <w:sz w:val="24"/>
              </w:rPr>
              <w:t>……</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22FB5A2F">
            <w:pPr>
              <w:spacing w:line="360" w:lineRule="auto"/>
              <w:jc w:val="center"/>
              <w:rPr>
                <w:rFonts w:hint="eastAsia" w:ascii="宋体" w:hAnsi="宋体"/>
                <w:sz w:val="24"/>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14:paraId="3D27C828">
            <w:pPr>
              <w:spacing w:line="360" w:lineRule="auto"/>
              <w:jc w:val="center"/>
              <w:rPr>
                <w:rFonts w:hint="eastAsia" w:ascii="宋体" w:hAnsi="宋体"/>
                <w:sz w:val="24"/>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0C08234">
            <w:pPr>
              <w:spacing w:line="360" w:lineRule="auto"/>
              <w:jc w:val="center"/>
              <w:rPr>
                <w:rFonts w:hint="eastAsia" w:ascii="宋体" w:hAnsi="宋体"/>
                <w:sz w:val="24"/>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4A1B626">
            <w:pPr>
              <w:spacing w:line="360" w:lineRule="auto"/>
              <w:jc w:val="center"/>
              <w:rPr>
                <w:rFonts w:hint="eastAsia" w:ascii="宋体" w:hAnsi="宋体"/>
                <w:sz w:val="24"/>
              </w:rPr>
            </w:pPr>
          </w:p>
        </w:tc>
      </w:tr>
    </w:tbl>
    <w:p w14:paraId="72DF4C8F">
      <w:pPr>
        <w:spacing w:line="360" w:lineRule="auto"/>
        <w:ind w:firstLine="480" w:firstLineChars="200"/>
        <w:rPr>
          <w:rFonts w:hint="eastAsia" w:ascii="宋体" w:hAnsi="宋体"/>
          <w:sz w:val="24"/>
        </w:rPr>
      </w:pPr>
      <w:r>
        <w:rPr>
          <w:rFonts w:hint="eastAsia" w:ascii="宋体" w:hAnsi="宋体"/>
          <w:sz w:val="24"/>
        </w:rPr>
        <w:t>我公司郑重承诺：如未提供或经核实未如实填写本公司的控股、管理单位情况，将被按作废处理。</w:t>
      </w:r>
    </w:p>
    <w:p w14:paraId="46906282">
      <w:pPr>
        <w:spacing w:line="360" w:lineRule="auto"/>
        <w:ind w:firstLine="480" w:firstLineChars="200"/>
        <w:rPr>
          <w:rFonts w:hint="eastAsia" w:ascii="宋体" w:hAnsi="宋体"/>
          <w:sz w:val="24"/>
        </w:rPr>
      </w:pPr>
    </w:p>
    <w:p w14:paraId="2B067919">
      <w:pPr>
        <w:spacing w:line="360" w:lineRule="auto"/>
        <w:ind w:firstLine="480" w:firstLineChars="200"/>
        <w:rPr>
          <w:rFonts w:hint="eastAsia" w:ascii="宋体" w:hAnsi="宋体"/>
          <w:sz w:val="24"/>
        </w:rPr>
      </w:pPr>
      <w:r>
        <w:rPr>
          <w:rFonts w:hint="eastAsia" w:ascii="宋体" w:hAnsi="宋体"/>
          <w:sz w:val="24"/>
        </w:rPr>
        <w:t>参选方名称（加盖公章）：</w:t>
      </w:r>
    </w:p>
    <w:p w14:paraId="74AD4B2E">
      <w:pPr>
        <w:spacing w:line="360" w:lineRule="auto"/>
        <w:ind w:firstLine="480" w:firstLineChars="200"/>
        <w:rPr>
          <w:rFonts w:hint="eastAsia" w:ascii="宋体" w:hAnsi="宋体"/>
          <w:sz w:val="24"/>
        </w:rPr>
      </w:pPr>
      <w:r>
        <w:rPr>
          <w:rFonts w:hint="eastAsia" w:ascii="宋体" w:hAnsi="宋体"/>
          <w:sz w:val="24"/>
        </w:rPr>
        <w:t>法定代表人</w:t>
      </w:r>
      <w:r>
        <w:rPr>
          <w:rFonts w:hint="eastAsia" w:ascii="宋体" w:hAnsi="宋体"/>
          <w:sz w:val="24"/>
          <w:lang w:val="en-US" w:eastAsia="zh-CN"/>
        </w:rPr>
        <w:t>/负责人</w:t>
      </w:r>
      <w:r>
        <w:rPr>
          <w:rFonts w:hint="eastAsia" w:ascii="宋体" w:hAnsi="宋体"/>
          <w:sz w:val="24"/>
        </w:rPr>
        <w:t>或授权代表（签字或盖章）：</w:t>
      </w:r>
    </w:p>
    <w:p w14:paraId="09358816">
      <w:pPr>
        <w:spacing w:line="360" w:lineRule="auto"/>
        <w:ind w:firstLine="480" w:firstLineChars="200"/>
        <w:rPr>
          <w:rFonts w:hint="eastAsia" w:ascii="宋体" w:hAnsi="宋体"/>
          <w:sz w:val="24"/>
        </w:rPr>
      </w:pPr>
      <w:r>
        <w:rPr>
          <w:rFonts w:hint="eastAsia" w:ascii="宋体" w:hAnsi="宋体"/>
          <w:sz w:val="24"/>
        </w:rPr>
        <w:t>日期：</w:t>
      </w:r>
    </w:p>
    <w:p w14:paraId="38D3D8D5">
      <w:pPr>
        <w:spacing w:line="360" w:lineRule="auto"/>
        <w:ind w:firstLine="480" w:firstLineChars="200"/>
        <w:rPr>
          <w:rFonts w:hint="eastAsia" w:ascii="宋体" w:hAnsi="宋体"/>
          <w:sz w:val="24"/>
        </w:rPr>
      </w:pPr>
    </w:p>
    <w:p w14:paraId="6ABCDA8D">
      <w:pPr>
        <w:spacing w:line="440" w:lineRule="exact"/>
        <w:rPr>
          <w:rFonts w:hint="eastAsia" w:ascii="宋体" w:hAnsi="宋体"/>
          <w:sz w:val="24"/>
        </w:rPr>
      </w:pPr>
      <w:r>
        <w:rPr>
          <w:rFonts w:hint="eastAsia" w:ascii="宋体" w:hAnsi="宋体"/>
          <w:sz w:val="24"/>
        </w:rPr>
        <w:t>说明：若无关联企业，则在上述表格中填写“无”。</w:t>
      </w:r>
    </w:p>
    <w:p w14:paraId="4F59C7DF">
      <w:pPr>
        <w:spacing w:line="440" w:lineRule="exact"/>
        <w:rPr>
          <w:rFonts w:hint="eastAsia" w:ascii="宋体" w:hAnsi="宋体"/>
          <w:sz w:val="28"/>
          <w:szCs w:val="28"/>
        </w:rPr>
      </w:pPr>
      <w:r>
        <w:rPr>
          <w:rFonts w:hint="eastAsia" w:ascii="宋体" w:hAnsi="宋体"/>
          <w:sz w:val="28"/>
          <w:szCs w:val="28"/>
        </w:rPr>
        <w:t>附件4：</w:t>
      </w:r>
    </w:p>
    <w:p w14:paraId="6D734736">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资格承诺函</w:t>
      </w:r>
    </w:p>
    <w:p w14:paraId="0C23E42B">
      <w:pPr>
        <w:spacing w:line="440" w:lineRule="exact"/>
        <w:rPr>
          <w:rFonts w:hint="eastAsia" w:ascii="宋体" w:hAnsi="宋体"/>
          <w:sz w:val="28"/>
          <w:szCs w:val="28"/>
        </w:rPr>
      </w:pPr>
    </w:p>
    <w:p w14:paraId="0624C89E">
      <w:pPr>
        <w:spacing w:line="440" w:lineRule="exact"/>
        <w:rPr>
          <w:rFonts w:hint="eastAsia" w:ascii="宋体" w:hAnsi="宋体"/>
          <w:sz w:val="28"/>
          <w:szCs w:val="28"/>
        </w:rPr>
      </w:pPr>
      <w:r>
        <w:rPr>
          <w:rFonts w:hint="eastAsia" w:ascii="宋体" w:hAnsi="宋体"/>
          <w:sz w:val="28"/>
          <w:szCs w:val="28"/>
        </w:rPr>
        <w:t>致：福建片仔癀化妆品</w:t>
      </w:r>
      <w:r>
        <w:rPr>
          <w:rFonts w:hint="eastAsia" w:ascii="宋体" w:hAnsi="宋体"/>
          <w:sz w:val="28"/>
          <w:szCs w:val="28"/>
          <w:lang w:val="en-US" w:eastAsia="zh-CN"/>
        </w:rPr>
        <w:t>股份</w:t>
      </w:r>
      <w:r>
        <w:rPr>
          <w:rFonts w:hint="eastAsia" w:ascii="宋体" w:hAnsi="宋体"/>
          <w:sz w:val="28"/>
          <w:szCs w:val="28"/>
        </w:rPr>
        <w:t>有限公司</w:t>
      </w:r>
    </w:p>
    <w:p w14:paraId="1F497D51">
      <w:pPr>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我司自愿参加福建片仔癀化妆品</w:t>
      </w:r>
      <w:r>
        <w:rPr>
          <w:rFonts w:hint="eastAsia" w:ascii="宋体" w:hAnsi="宋体" w:eastAsia="宋体" w:cs="宋体"/>
          <w:sz w:val="28"/>
          <w:szCs w:val="28"/>
          <w:lang w:val="en-US" w:eastAsia="zh-CN"/>
        </w:rPr>
        <w:t>股份</w:t>
      </w:r>
      <w:r>
        <w:rPr>
          <w:rFonts w:hint="eastAsia" w:ascii="宋体" w:hAnsi="宋体" w:eastAsia="宋体" w:cs="宋体"/>
          <w:sz w:val="28"/>
          <w:szCs w:val="28"/>
        </w:rPr>
        <w:t>有限公司</w:t>
      </w:r>
      <w:r>
        <w:rPr>
          <w:rFonts w:hint="eastAsia" w:ascii="宋体" w:hAnsi="宋体" w:eastAsia="宋体" w:cs="宋体"/>
          <w:caps w:val="0"/>
          <w:spacing w:val="-2"/>
          <w:sz w:val="28"/>
          <w:szCs w:val="28"/>
          <w:lang w:val="en-US" w:eastAsia="zh-CN"/>
        </w:rPr>
        <w:t>OA、ERP系统二级等保测评服务项目</w:t>
      </w:r>
      <w:r>
        <w:rPr>
          <w:rFonts w:hint="eastAsia" w:ascii="宋体" w:hAnsi="宋体" w:eastAsia="宋体" w:cs="宋体"/>
          <w:sz w:val="28"/>
          <w:szCs w:val="28"/>
        </w:rPr>
        <w:t>比选，并满足以下条件：</w:t>
      </w:r>
    </w:p>
    <w:p w14:paraId="2636DCE9">
      <w:pPr>
        <w:numPr>
          <w:ilvl w:val="0"/>
          <w:numId w:val="3"/>
        </w:numPr>
        <w:spacing w:line="460" w:lineRule="exact"/>
        <w:ind w:right="480"/>
        <w:jc w:val="left"/>
        <w:rPr>
          <w:rFonts w:hint="eastAsia" w:ascii="宋体" w:hAnsi="宋体" w:eastAsia="宋体" w:cs="宋体"/>
          <w:sz w:val="28"/>
          <w:szCs w:val="28"/>
        </w:rPr>
      </w:pPr>
      <w:r>
        <w:rPr>
          <w:rFonts w:hint="eastAsia" w:ascii="宋体" w:hAnsi="宋体" w:eastAsia="宋体" w:cs="宋体"/>
          <w:sz w:val="28"/>
          <w:szCs w:val="28"/>
        </w:rPr>
        <w:t>具有独立承担民事责任的能力；</w:t>
      </w:r>
    </w:p>
    <w:p w14:paraId="45E21991">
      <w:pPr>
        <w:numPr>
          <w:ilvl w:val="0"/>
          <w:numId w:val="3"/>
        </w:numPr>
        <w:spacing w:line="460" w:lineRule="exact"/>
        <w:ind w:right="480"/>
        <w:jc w:val="left"/>
        <w:rPr>
          <w:rFonts w:hint="eastAsia" w:ascii="宋体" w:hAnsi="宋体" w:eastAsia="宋体" w:cs="宋体"/>
          <w:sz w:val="28"/>
          <w:szCs w:val="28"/>
        </w:rPr>
      </w:pPr>
      <w:r>
        <w:rPr>
          <w:rFonts w:hint="eastAsia" w:ascii="宋体" w:hAnsi="宋体" w:eastAsia="宋体" w:cs="宋体"/>
          <w:sz w:val="28"/>
          <w:szCs w:val="28"/>
        </w:rPr>
        <w:t>具有良好的商业信誉和健全的财务会计制度；</w:t>
      </w:r>
    </w:p>
    <w:p w14:paraId="13C45173">
      <w:pPr>
        <w:numPr>
          <w:ilvl w:val="0"/>
          <w:numId w:val="3"/>
        </w:numPr>
        <w:spacing w:line="460" w:lineRule="exact"/>
        <w:ind w:right="480"/>
        <w:jc w:val="left"/>
        <w:rPr>
          <w:rFonts w:hint="eastAsia" w:ascii="宋体" w:hAnsi="宋体" w:eastAsia="宋体" w:cs="宋体"/>
          <w:sz w:val="28"/>
          <w:szCs w:val="28"/>
        </w:rPr>
      </w:pPr>
      <w:r>
        <w:rPr>
          <w:rFonts w:hint="eastAsia" w:ascii="宋体" w:hAnsi="宋体" w:eastAsia="宋体" w:cs="宋体"/>
          <w:sz w:val="28"/>
          <w:szCs w:val="28"/>
        </w:rPr>
        <w:t>依法缴纳税收和社会保障资金的良好记录；</w:t>
      </w:r>
    </w:p>
    <w:p w14:paraId="72A7907A">
      <w:pPr>
        <w:numPr>
          <w:ilvl w:val="0"/>
          <w:numId w:val="3"/>
        </w:numPr>
        <w:spacing w:line="460" w:lineRule="exact"/>
        <w:ind w:left="1280" w:leftChars="0" w:right="480" w:hanging="720" w:firstLineChars="0"/>
        <w:jc w:val="left"/>
        <w:rPr>
          <w:rFonts w:hint="eastAsia" w:ascii="宋体" w:hAnsi="宋体" w:eastAsia="宋体" w:cs="宋体"/>
          <w:sz w:val="28"/>
          <w:szCs w:val="28"/>
        </w:rPr>
      </w:pPr>
      <w:r>
        <w:rPr>
          <w:rFonts w:hint="eastAsia" w:ascii="宋体" w:hAnsi="宋体" w:eastAsia="宋体" w:cs="Times New Roman"/>
          <w:color w:val="auto"/>
          <w:sz w:val="28"/>
          <w:szCs w:val="28"/>
        </w:rPr>
        <w:t>具</w:t>
      </w:r>
      <w:r>
        <w:rPr>
          <w:rFonts w:hint="eastAsia" w:ascii="宋体" w:hAnsi="宋体" w:eastAsia="宋体" w:cs="Times New Roman"/>
          <w:color w:val="auto"/>
          <w:sz w:val="28"/>
          <w:szCs w:val="28"/>
          <w:lang w:val="en-US" w:eastAsia="zh-CN"/>
        </w:rPr>
        <w:t>有</w:t>
      </w:r>
      <w:r>
        <w:rPr>
          <w:rFonts w:hint="eastAsia" w:ascii="宋体" w:hAnsi="宋体" w:eastAsia="宋体" w:cs="Times New Roman"/>
          <w:color w:val="auto"/>
          <w:sz w:val="28"/>
          <w:szCs w:val="28"/>
        </w:rPr>
        <w:t>网络安全等级测评与检测评估机构服务认证</w:t>
      </w:r>
      <w:r>
        <w:rPr>
          <w:rFonts w:hint="eastAsia" w:ascii="宋体" w:hAnsi="宋体" w:eastAsia="宋体" w:cs="Times New Roman"/>
          <w:color w:val="auto"/>
          <w:sz w:val="28"/>
          <w:szCs w:val="28"/>
          <w:lang w:val="en-US" w:eastAsia="zh-CN"/>
        </w:rPr>
        <w:t>以及</w:t>
      </w:r>
      <w:r>
        <w:rPr>
          <w:rFonts w:hint="eastAsia" w:ascii="宋体" w:hAnsi="宋体" w:eastAsia="宋体" w:cs="宋体"/>
          <w:color w:val="auto"/>
          <w:sz w:val="28"/>
          <w:szCs w:val="28"/>
        </w:rPr>
        <w:t>履行合同所必须的技术和服务的能力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p>
    <w:p w14:paraId="331ABC30">
      <w:pPr>
        <w:numPr>
          <w:ilvl w:val="0"/>
          <w:numId w:val="3"/>
        </w:numPr>
        <w:spacing w:line="460" w:lineRule="exact"/>
        <w:ind w:right="480"/>
        <w:jc w:val="left"/>
        <w:rPr>
          <w:rFonts w:hint="eastAsia" w:ascii="宋体" w:hAnsi="宋体" w:eastAsia="宋体" w:cs="宋体"/>
          <w:sz w:val="28"/>
          <w:szCs w:val="28"/>
        </w:rPr>
      </w:pPr>
      <w:r>
        <w:rPr>
          <w:rFonts w:hint="eastAsia" w:ascii="宋体" w:hAnsi="宋体" w:eastAsia="宋体" w:cs="宋体"/>
          <w:sz w:val="28"/>
          <w:szCs w:val="28"/>
        </w:rPr>
        <w:t>参加报价活动前三年内，我方</w:t>
      </w:r>
      <w:r>
        <w:rPr>
          <w:rFonts w:hint="eastAsia" w:ascii="宋体" w:hAnsi="宋体" w:eastAsia="宋体" w:cs="宋体"/>
          <w:color w:val="auto"/>
          <w:sz w:val="28"/>
          <w:szCs w:val="28"/>
        </w:rPr>
        <w:t>未受到相关监管部门违规处罚、</w:t>
      </w:r>
      <w:r>
        <w:rPr>
          <w:rFonts w:hint="eastAsia" w:ascii="宋体" w:hAnsi="宋体" w:eastAsia="宋体" w:cs="宋体"/>
          <w:sz w:val="28"/>
          <w:szCs w:val="28"/>
        </w:rPr>
        <w:t>通报暂停、勒令整改、撤销服务证书等情况</w:t>
      </w:r>
      <w:r>
        <w:rPr>
          <w:rFonts w:hint="eastAsia" w:ascii="宋体" w:hAnsi="宋体" w:eastAsia="宋体" w:cs="宋体"/>
          <w:sz w:val="28"/>
          <w:szCs w:val="28"/>
          <w:lang w:eastAsia="zh-CN"/>
        </w:rPr>
        <w:t>；</w:t>
      </w:r>
    </w:p>
    <w:p w14:paraId="1AE12B40">
      <w:pPr>
        <w:numPr>
          <w:ilvl w:val="0"/>
          <w:numId w:val="3"/>
        </w:numPr>
        <w:spacing w:line="460" w:lineRule="exact"/>
        <w:ind w:right="480"/>
        <w:jc w:val="left"/>
        <w:rPr>
          <w:rFonts w:hint="eastAsia" w:ascii="宋体" w:hAnsi="宋体" w:eastAsia="宋体" w:cs="宋体"/>
          <w:sz w:val="28"/>
          <w:szCs w:val="28"/>
        </w:rPr>
      </w:pPr>
      <w:r>
        <w:rPr>
          <w:rFonts w:hint="eastAsia" w:ascii="宋体" w:hAnsi="宋体" w:eastAsia="宋体" w:cs="宋体"/>
          <w:sz w:val="28"/>
          <w:szCs w:val="28"/>
        </w:rPr>
        <w:t>我方承诺本次比选所提供</w:t>
      </w:r>
      <w:r>
        <w:rPr>
          <w:rFonts w:hint="eastAsia" w:ascii="宋体" w:hAnsi="宋体" w:eastAsia="宋体" w:cs="宋体"/>
          <w:sz w:val="28"/>
          <w:szCs w:val="28"/>
          <w:lang w:val="en-US" w:eastAsia="zh-CN"/>
        </w:rPr>
        <w:t>一切</w:t>
      </w:r>
      <w:r>
        <w:rPr>
          <w:rFonts w:hint="eastAsia" w:ascii="宋体" w:hAnsi="宋体" w:eastAsia="宋体" w:cs="宋体"/>
          <w:sz w:val="28"/>
          <w:szCs w:val="28"/>
        </w:rPr>
        <w:t>材料真实</w:t>
      </w:r>
      <w:r>
        <w:rPr>
          <w:rFonts w:hint="eastAsia" w:ascii="宋体" w:hAnsi="宋体" w:eastAsia="宋体" w:cs="宋体"/>
          <w:sz w:val="28"/>
          <w:szCs w:val="28"/>
          <w:lang w:eastAsia="zh-CN"/>
        </w:rPr>
        <w:t>、</w:t>
      </w:r>
      <w:r>
        <w:rPr>
          <w:rFonts w:hint="eastAsia" w:ascii="宋体" w:hAnsi="宋体" w:eastAsia="宋体" w:cs="宋体"/>
          <w:sz w:val="28"/>
          <w:szCs w:val="28"/>
        </w:rPr>
        <w:t>有效。</w:t>
      </w:r>
    </w:p>
    <w:p w14:paraId="3B76C896">
      <w:pPr>
        <w:spacing w:line="460" w:lineRule="exact"/>
        <w:ind w:right="1600"/>
        <w:rPr>
          <w:rFonts w:hint="eastAsia" w:ascii="宋体" w:hAnsi="宋体" w:eastAsia="宋体" w:cs="宋体"/>
          <w:sz w:val="28"/>
          <w:szCs w:val="28"/>
        </w:rPr>
      </w:pPr>
    </w:p>
    <w:p w14:paraId="56AD216A">
      <w:pPr>
        <w:spacing w:line="460" w:lineRule="exact"/>
        <w:ind w:right="1600"/>
        <w:jc w:val="right"/>
        <w:rPr>
          <w:rFonts w:ascii="仿宋" w:hAnsi="仿宋" w:eastAsia="仿宋" w:cs="仿宋"/>
          <w:sz w:val="28"/>
          <w:szCs w:val="28"/>
        </w:rPr>
      </w:pPr>
    </w:p>
    <w:p w14:paraId="239C49A3">
      <w:pPr>
        <w:spacing w:line="460" w:lineRule="exact"/>
        <w:ind w:right="1600"/>
        <w:jc w:val="right"/>
        <w:rPr>
          <w:rFonts w:ascii="仿宋" w:hAnsi="仿宋" w:eastAsia="仿宋" w:cs="仿宋"/>
          <w:sz w:val="28"/>
          <w:szCs w:val="28"/>
        </w:rPr>
      </w:pPr>
    </w:p>
    <w:p w14:paraId="74B57209">
      <w:pPr>
        <w:spacing w:line="460" w:lineRule="exact"/>
        <w:ind w:right="1600"/>
        <w:jc w:val="right"/>
        <w:rPr>
          <w:rFonts w:ascii="仿宋" w:hAnsi="仿宋" w:eastAsia="仿宋" w:cs="仿宋"/>
          <w:sz w:val="28"/>
          <w:szCs w:val="28"/>
        </w:rPr>
      </w:pPr>
    </w:p>
    <w:p w14:paraId="5C989EA7">
      <w:pPr>
        <w:spacing w:line="460" w:lineRule="exact"/>
        <w:ind w:right="1600"/>
        <w:jc w:val="right"/>
        <w:rPr>
          <w:rFonts w:ascii="仿宋" w:hAnsi="仿宋" w:eastAsia="仿宋" w:cs="仿宋"/>
          <w:sz w:val="28"/>
          <w:szCs w:val="28"/>
        </w:rPr>
      </w:pPr>
    </w:p>
    <w:p w14:paraId="49702C56">
      <w:pPr>
        <w:spacing w:line="460" w:lineRule="exact"/>
        <w:ind w:right="1600"/>
        <w:jc w:val="right"/>
        <w:rPr>
          <w:rFonts w:hint="eastAsia" w:ascii="宋体" w:hAnsi="宋体" w:eastAsia="宋体" w:cs="宋体"/>
          <w:sz w:val="28"/>
          <w:szCs w:val="28"/>
        </w:rPr>
      </w:pPr>
    </w:p>
    <w:p w14:paraId="55B7D3A9">
      <w:pPr>
        <w:spacing w:line="460" w:lineRule="exact"/>
        <w:ind w:right="1600"/>
        <w:jc w:val="right"/>
        <w:rPr>
          <w:rFonts w:hint="eastAsia" w:ascii="宋体" w:hAnsi="宋体" w:eastAsia="宋体" w:cs="宋体"/>
          <w:sz w:val="28"/>
          <w:szCs w:val="28"/>
        </w:rPr>
      </w:pPr>
      <w:r>
        <w:rPr>
          <w:rFonts w:hint="eastAsia" w:ascii="宋体" w:hAnsi="宋体" w:eastAsia="宋体" w:cs="宋体"/>
          <w:sz w:val="28"/>
          <w:szCs w:val="28"/>
        </w:rPr>
        <w:t>参选方（加盖公章）</w:t>
      </w:r>
    </w:p>
    <w:p w14:paraId="654CA49C">
      <w:pPr>
        <w:spacing w:line="460" w:lineRule="exact"/>
        <w:ind w:right="1600"/>
        <w:jc w:val="right"/>
        <w:rPr>
          <w:rFonts w:hint="eastAsia" w:ascii="宋体" w:hAnsi="宋体" w:eastAsia="宋体" w:cs="宋体"/>
          <w:sz w:val="28"/>
          <w:szCs w:val="28"/>
        </w:rPr>
      </w:pPr>
    </w:p>
    <w:p w14:paraId="385EC7C1">
      <w:pPr>
        <w:spacing w:line="460" w:lineRule="exact"/>
        <w:ind w:right="1600"/>
        <w:jc w:val="right"/>
        <w:rPr>
          <w:rFonts w:hint="eastAsia" w:ascii="宋体" w:hAnsi="宋体" w:eastAsia="宋体" w:cs="宋体"/>
          <w:sz w:val="28"/>
          <w:szCs w:val="28"/>
        </w:rPr>
      </w:pPr>
      <w:r>
        <w:rPr>
          <w:rFonts w:hint="eastAsia" w:ascii="宋体" w:hAnsi="宋体" w:eastAsia="宋体" w:cs="宋体"/>
          <w:sz w:val="28"/>
          <w:szCs w:val="28"/>
        </w:rPr>
        <w:t>法定代表或授权代表：（签字或加盖公章）</w:t>
      </w:r>
    </w:p>
    <w:p w14:paraId="43F25FD8">
      <w:pPr>
        <w:spacing w:line="460" w:lineRule="exact"/>
        <w:ind w:right="1600"/>
        <w:jc w:val="right"/>
        <w:rPr>
          <w:rFonts w:hint="eastAsia" w:ascii="宋体" w:hAnsi="宋体" w:eastAsia="宋体" w:cs="宋体"/>
          <w:sz w:val="28"/>
          <w:szCs w:val="28"/>
        </w:rPr>
      </w:pPr>
    </w:p>
    <w:p w14:paraId="4507F54A">
      <w:pPr>
        <w:spacing w:line="440" w:lineRule="exact"/>
        <w:ind w:firstLine="3920" w:firstLineChars="1400"/>
        <w:rPr>
          <w:rFonts w:ascii="仿宋" w:hAnsi="仿宋" w:eastAsia="仿宋" w:cs="仿宋"/>
          <w:sz w:val="28"/>
          <w:szCs w:val="28"/>
        </w:rPr>
      </w:pPr>
      <w:r>
        <w:rPr>
          <w:rFonts w:hint="eastAsia" w:ascii="宋体" w:hAnsi="宋体" w:eastAsia="宋体" w:cs="宋体"/>
          <w:sz w:val="28"/>
          <w:szCs w:val="28"/>
        </w:rPr>
        <w:t>日期：     年     月    日</w:t>
      </w:r>
    </w:p>
    <w:p w14:paraId="287DA31D">
      <w:pPr>
        <w:pStyle w:val="5"/>
        <w:rPr>
          <w:rFonts w:ascii="仿宋" w:hAnsi="仿宋" w:eastAsia="仿宋" w:cs="仿宋"/>
          <w:lang w:eastAsia="zh-Hans"/>
        </w:rPr>
      </w:pPr>
    </w:p>
    <w:p w14:paraId="229FBBA0">
      <w:pPr>
        <w:rPr>
          <w:rFonts w:ascii="仿宋" w:hAnsi="仿宋" w:eastAsia="仿宋" w:cs="仿宋"/>
          <w:sz w:val="30"/>
          <w:szCs w:val="30"/>
        </w:rPr>
      </w:pPr>
    </w:p>
    <w:p w14:paraId="65FC71F0">
      <w:pPr>
        <w:spacing w:line="440" w:lineRule="exact"/>
        <w:jc w:val="right"/>
        <w:rPr>
          <w:rFonts w:hint="eastAsia" w:ascii="宋体" w:hAnsi="宋体"/>
          <w:sz w:val="28"/>
          <w:szCs w:val="28"/>
        </w:rPr>
      </w:pPr>
    </w:p>
    <w:p w14:paraId="34B82A62">
      <w:bookmarkStart w:id="7" w:name="_GoBack"/>
      <w:bookmarkEnd w:id="7"/>
    </w:p>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ECCC">
    <w:pPr>
      <w:pStyle w:val="4"/>
      <w:jc w:val="center"/>
    </w:pPr>
  </w:p>
  <w:p w14:paraId="5985BB6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80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569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0E731"/>
    <w:multiLevelType w:val="singleLevel"/>
    <w:tmpl w:val="F870E731"/>
    <w:lvl w:ilvl="0" w:tentative="0">
      <w:start w:val="3"/>
      <w:numFmt w:val="decimal"/>
      <w:suff w:val="nothing"/>
      <w:lvlText w:val="%1、"/>
      <w:lvlJc w:val="left"/>
      <w:pPr>
        <w:ind w:left="0" w:firstLine="0"/>
      </w:pPr>
    </w:lvl>
  </w:abstractNum>
  <w:abstractNum w:abstractNumId="1">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94C049A"/>
    <w:multiLevelType w:val="singleLevel"/>
    <w:tmpl w:val="694C049A"/>
    <w:lvl w:ilvl="0" w:tentative="0">
      <w:start w:val="1"/>
      <w:numFmt w:val="chineseCounting"/>
      <w:suff w:val="nothing"/>
      <w:lvlText w:val="%1、"/>
      <w:lvlJc w:val="left"/>
      <w:rPr>
        <w:rFonts w:hint="eastAsia"/>
      </w:rPr>
    </w:lvl>
  </w:abstractNum>
  <w:num w:numId="1">
    <w:abstractNumId w:val="2"/>
  </w:num>
  <w:num w:numId="2">
    <w:abstractNumId w:val="0"/>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WZmNDVlZjU0Nzk1NzE3ZTU5NDliZjA2YjcwMTkifQ=="/>
  </w:docVars>
  <w:rsids>
    <w:rsidRoot w:val="00000000"/>
    <w:rsid w:val="25B7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before="9"/>
      <w:jc w:val="left"/>
    </w:pPr>
    <w:rPr>
      <w:rFonts w:ascii="宋体" w:hAnsi="宋体" w:cs="宋体"/>
      <w:kern w:val="0"/>
      <w:sz w:val="30"/>
      <w:szCs w:val="30"/>
      <w:lang w:val="zh-CN"/>
    </w:rPr>
  </w:style>
  <w:style w:type="paragraph" w:styleId="3">
    <w:name w:val="Balloon Text"/>
    <w:basedOn w:val="1"/>
    <w:uiPriority w:val="0"/>
    <w:rPr>
      <w:sz w:val="18"/>
      <w:szCs w:val="18"/>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character" w:styleId="9">
    <w:name w:val="Hyperlink"/>
    <w:uiPriority w:val="0"/>
    <w:rPr>
      <w:color w:val="333333"/>
      <w:sz w:val="21"/>
      <w:szCs w:val="21"/>
      <w:u w:val="none"/>
    </w:rPr>
  </w:style>
  <w:style w:type="paragraph" w:customStyle="1" w:styleId="10">
    <w:name w:val="正文（绿盟科技）"/>
    <w:basedOn w:val="1"/>
    <w:qFormat/>
    <w:uiPriority w:val="0"/>
    <w:pPr>
      <w:widowControl/>
      <w:spacing w:line="300" w:lineRule="auto"/>
      <w:jc w:val="left"/>
    </w:pPr>
    <w:rPr>
      <w:rFonts w:ascii="Arial" w:hAnsi="Arial" w:cs="Arial"/>
      <w:kern w:val="0"/>
      <w:szCs w:val="21"/>
    </w:rPr>
  </w:style>
  <w:style w:type="paragraph" w:customStyle="1" w:styleId="11">
    <w:name w:val="列表段落1"/>
    <w:basedOn w:val="1"/>
    <w:qFormat/>
    <w:uiPriority w:val="99"/>
    <w:pPr>
      <w:widowControl/>
      <w:spacing w:line="240" w:lineRule="atLeast"/>
      <w:ind w:firstLine="420" w:firstLineChars="200"/>
    </w:pPr>
    <w:rPr>
      <w:rFonts w:ascii="Arial" w:hAnsi="Arial" w:cs="Arial"/>
      <w:kern w:val="0"/>
      <w:szCs w:val="21"/>
    </w:rPr>
  </w:style>
  <w:style w:type="character" w:customStyle="1" w:styleId="12">
    <w:name w:val="font21"/>
    <w:basedOn w:val="8"/>
    <w:uiPriority w:val="0"/>
    <w:rPr>
      <w:rFonts w:hint="eastAsia" w:ascii="宋体" w:hAnsi="宋体" w:eastAsia="宋体" w:cs="宋体"/>
      <w:b/>
      <w:bCs/>
      <w:color w:val="000000"/>
      <w:sz w:val="22"/>
      <w:szCs w:val="22"/>
      <w:u w:val="none"/>
    </w:rPr>
  </w:style>
  <w:style w:type="paragraph" w:customStyle="1" w:styleId="13">
    <w:name w:val="正文首行缩进1"/>
    <w:basedOn w:val="2"/>
    <w:next w:val="5"/>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2024-09-10T07:45:23Z</dcterms:created>
  <dc:creator>Libra</dc:creator>
  <cp:lastModifiedBy>libra-2</cp:lastModifiedBy>
  <dcterms:modified xsi:type="dcterms:W3CDTF">2024-09-10T07:45:37Z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DEAA7A94A19F466EB62FC5CCA4FB151C_12</vt:lpwstr>
  </property>
</Properties>
</file>