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27A7" w:rsidRDefault="00C13163">
      <w:pPr>
        <w:spacing w:line="440" w:lineRule="exact"/>
        <w:rPr>
          <w:rFonts w:ascii="仿宋" w:eastAsia="仿宋" w:hAnsi="仿宋" w:cs="仿宋"/>
          <w:sz w:val="32"/>
          <w:szCs w:val="32"/>
        </w:rPr>
      </w:pPr>
      <w:r>
        <w:rPr>
          <w:rFonts w:ascii="仿宋" w:eastAsia="仿宋" w:hAnsi="仿宋" w:cs="仿宋" w:hint="eastAsia"/>
          <w:sz w:val="32"/>
          <w:szCs w:val="32"/>
        </w:rPr>
        <w:t>附件</w:t>
      </w:r>
      <w:r w:rsidR="009C0F82">
        <w:rPr>
          <w:rFonts w:ascii="仿宋" w:eastAsia="仿宋" w:hAnsi="仿宋" w:cs="仿宋" w:hint="eastAsia"/>
          <w:sz w:val="32"/>
          <w:szCs w:val="32"/>
        </w:rPr>
        <w:t>五</w:t>
      </w:r>
      <w:r>
        <w:rPr>
          <w:rFonts w:ascii="仿宋" w:eastAsia="仿宋" w:hAnsi="仿宋" w:cs="仿宋" w:hint="eastAsia"/>
          <w:sz w:val="32"/>
          <w:szCs w:val="32"/>
        </w:rPr>
        <w:t>：</w:t>
      </w:r>
    </w:p>
    <w:p w:rsidR="009C0F82" w:rsidRPr="00885183" w:rsidRDefault="009C0F82" w:rsidP="009C0F82">
      <w:pPr>
        <w:jc w:val="center"/>
        <w:rPr>
          <w:rFonts w:ascii="方正小标宋简体" w:eastAsia="方正小标宋简体" w:hAnsi="方正小标宋简体" w:cs="方正小标宋简体"/>
          <w:b/>
          <w:sz w:val="32"/>
          <w:szCs w:val="32"/>
        </w:rPr>
      </w:pPr>
      <w:r w:rsidRPr="00885183">
        <w:rPr>
          <w:rFonts w:ascii="方正小标宋简体" w:eastAsia="方正小标宋简体" w:hAnsi="方正小标宋简体" w:cs="方正小标宋简体" w:hint="eastAsia"/>
          <w:b/>
          <w:sz w:val="32"/>
          <w:szCs w:val="32"/>
        </w:rPr>
        <w:t>2023年仓配一体化服务项目比选评分表</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1240"/>
        <w:gridCol w:w="7974"/>
        <w:gridCol w:w="597"/>
      </w:tblGrid>
      <w:tr w:rsidR="009C0F82" w:rsidRPr="001247D4" w:rsidTr="00FE6E41">
        <w:trPr>
          <w:trHeight w:val="626"/>
          <w:jc w:val="center"/>
        </w:trPr>
        <w:tc>
          <w:tcPr>
            <w:tcW w:w="456" w:type="dxa"/>
            <w:vAlign w:val="center"/>
          </w:tcPr>
          <w:p w:rsidR="009C0F82" w:rsidRPr="001247D4" w:rsidRDefault="009C0F82" w:rsidP="00FE6E41">
            <w:pPr>
              <w:spacing w:line="320" w:lineRule="exact"/>
              <w:jc w:val="center"/>
              <w:rPr>
                <w:rFonts w:ascii="仿宋" w:eastAsia="仿宋" w:hAnsi="仿宋"/>
                <w:b/>
                <w:sz w:val="22"/>
                <w:szCs w:val="22"/>
              </w:rPr>
            </w:pPr>
            <w:r w:rsidRPr="001247D4">
              <w:rPr>
                <w:rFonts w:ascii="仿宋" w:eastAsia="仿宋" w:hAnsi="仿宋" w:hint="eastAsia"/>
                <w:b/>
                <w:sz w:val="22"/>
                <w:szCs w:val="22"/>
              </w:rPr>
              <w:t>一</w:t>
            </w:r>
          </w:p>
        </w:tc>
        <w:tc>
          <w:tcPr>
            <w:tcW w:w="9214" w:type="dxa"/>
            <w:gridSpan w:val="2"/>
            <w:vAlign w:val="center"/>
          </w:tcPr>
          <w:p w:rsidR="009C0F82" w:rsidRPr="001247D4" w:rsidRDefault="009C0F82" w:rsidP="00FE6E41">
            <w:pPr>
              <w:spacing w:line="320" w:lineRule="exact"/>
              <w:jc w:val="center"/>
              <w:rPr>
                <w:rFonts w:ascii="仿宋" w:eastAsia="仿宋" w:hAnsi="仿宋"/>
                <w:b/>
                <w:sz w:val="22"/>
                <w:szCs w:val="22"/>
              </w:rPr>
            </w:pPr>
            <w:r w:rsidRPr="001247D4">
              <w:rPr>
                <w:rFonts w:ascii="仿宋" w:eastAsia="仿宋" w:hAnsi="仿宋" w:hint="eastAsia"/>
                <w:b/>
                <w:sz w:val="22"/>
                <w:szCs w:val="22"/>
              </w:rPr>
              <w:t>商务部分评分</w:t>
            </w:r>
          </w:p>
        </w:tc>
        <w:tc>
          <w:tcPr>
            <w:tcW w:w="597" w:type="dxa"/>
            <w:vAlign w:val="center"/>
          </w:tcPr>
          <w:p w:rsidR="009C0F82" w:rsidRPr="001247D4" w:rsidRDefault="009C0F82" w:rsidP="00FE6E41">
            <w:pPr>
              <w:spacing w:line="320" w:lineRule="exact"/>
              <w:jc w:val="center"/>
              <w:rPr>
                <w:rFonts w:ascii="仿宋" w:eastAsia="仿宋" w:hAnsi="仿宋"/>
                <w:b/>
                <w:sz w:val="22"/>
                <w:szCs w:val="22"/>
              </w:rPr>
            </w:pPr>
            <w:r w:rsidRPr="001247D4">
              <w:rPr>
                <w:rFonts w:ascii="仿宋" w:eastAsia="仿宋" w:hAnsi="仿宋" w:hint="eastAsia"/>
                <w:b/>
                <w:spacing w:val="-20"/>
                <w:sz w:val="22"/>
                <w:szCs w:val="22"/>
              </w:rPr>
              <w:t>25分</w:t>
            </w:r>
          </w:p>
        </w:tc>
      </w:tr>
      <w:tr w:rsidR="009C0F82" w:rsidRPr="001247D4" w:rsidTr="00700716">
        <w:trPr>
          <w:trHeight w:val="2098"/>
          <w:jc w:val="center"/>
        </w:trPr>
        <w:tc>
          <w:tcPr>
            <w:tcW w:w="456"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sz w:val="22"/>
                <w:szCs w:val="22"/>
              </w:rPr>
              <w:t>1</w:t>
            </w:r>
          </w:p>
        </w:tc>
        <w:tc>
          <w:tcPr>
            <w:tcW w:w="1240" w:type="dxa"/>
            <w:vAlign w:val="center"/>
          </w:tcPr>
          <w:p w:rsidR="009C0F82" w:rsidRPr="001247D4" w:rsidRDefault="009C0F82" w:rsidP="00FE6E41">
            <w:pPr>
              <w:spacing w:line="340" w:lineRule="exact"/>
              <w:jc w:val="center"/>
              <w:rPr>
                <w:rFonts w:ascii="仿宋" w:eastAsia="仿宋" w:hAnsi="仿宋"/>
                <w:color w:val="000000"/>
                <w:sz w:val="22"/>
                <w:szCs w:val="22"/>
              </w:rPr>
            </w:pPr>
            <w:r w:rsidRPr="001247D4">
              <w:rPr>
                <w:rFonts w:ascii="仿宋" w:eastAsia="仿宋" w:hAnsi="仿宋" w:hint="eastAsia"/>
                <w:color w:val="000000"/>
                <w:sz w:val="22"/>
                <w:szCs w:val="22"/>
              </w:rPr>
              <w:t>仓储资源</w:t>
            </w:r>
          </w:p>
        </w:tc>
        <w:tc>
          <w:tcPr>
            <w:tcW w:w="7974" w:type="dxa"/>
            <w:vAlign w:val="center"/>
          </w:tcPr>
          <w:p w:rsidR="009C0F82" w:rsidRPr="001247D4" w:rsidRDefault="009C0F82" w:rsidP="00FE6E41">
            <w:pPr>
              <w:spacing w:line="340" w:lineRule="exact"/>
              <w:rPr>
                <w:rFonts w:ascii="仿宋" w:eastAsia="仿宋" w:hAnsi="仿宋"/>
                <w:color w:val="000000"/>
                <w:sz w:val="22"/>
                <w:szCs w:val="22"/>
              </w:rPr>
            </w:pPr>
            <w:r w:rsidRPr="001247D4">
              <w:rPr>
                <w:rFonts w:ascii="仿宋" w:eastAsia="仿宋" w:hAnsi="仿宋" w:hint="eastAsia"/>
                <w:color w:val="000000"/>
                <w:sz w:val="22"/>
                <w:szCs w:val="22"/>
              </w:rPr>
              <w:t>1.自行运营仓库面积：低于</w:t>
            </w:r>
            <w:r w:rsidRPr="001247D4">
              <w:rPr>
                <w:rFonts w:ascii="仿宋" w:eastAsia="仿宋" w:hAnsi="仿宋"/>
                <w:color w:val="000000"/>
                <w:sz w:val="22"/>
                <w:szCs w:val="22"/>
              </w:rPr>
              <w:t>6</w:t>
            </w:r>
            <w:r w:rsidRPr="001247D4">
              <w:rPr>
                <w:rFonts w:ascii="仿宋" w:eastAsia="仿宋" w:hAnsi="仿宋" w:hint="eastAsia"/>
                <w:color w:val="000000"/>
                <w:sz w:val="22"/>
                <w:szCs w:val="22"/>
              </w:rPr>
              <w:t>万平米不得分，</w:t>
            </w:r>
            <w:r w:rsidRPr="001247D4">
              <w:rPr>
                <w:rFonts w:ascii="仿宋" w:eastAsia="仿宋" w:hAnsi="仿宋"/>
                <w:color w:val="000000"/>
                <w:sz w:val="22"/>
                <w:szCs w:val="22"/>
              </w:rPr>
              <w:t>6</w:t>
            </w:r>
            <w:r w:rsidRPr="001247D4">
              <w:rPr>
                <w:rFonts w:ascii="仿宋" w:eastAsia="仿宋" w:hAnsi="仿宋" w:hint="eastAsia"/>
                <w:color w:val="000000"/>
                <w:sz w:val="22"/>
                <w:szCs w:val="22"/>
              </w:rPr>
              <w:t>万平米（含）~</w:t>
            </w:r>
            <w:r w:rsidRPr="001247D4">
              <w:rPr>
                <w:rFonts w:ascii="仿宋" w:eastAsia="仿宋" w:hAnsi="仿宋"/>
                <w:color w:val="000000"/>
                <w:sz w:val="22"/>
                <w:szCs w:val="22"/>
              </w:rPr>
              <w:t>10</w:t>
            </w:r>
            <w:r w:rsidRPr="001247D4">
              <w:rPr>
                <w:rFonts w:ascii="仿宋" w:eastAsia="仿宋" w:hAnsi="仿宋" w:hint="eastAsia"/>
                <w:color w:val="000000"/>
                <w:sz w:val="22"/>
                <w:szCs w:val="22"/>
              </w:rPr>
              <w:t>万平米得1分，1</w:t>
            </w:r>
            <w:r w:rsidRPr="001247D4">
              <w:rPr>
                <w:rFonts w:ascii="仿宋" w:eastAsia="仿宋" w:hAnsi="仿宋"/>
                <w:color w:val="000000"/>
                <w:sz w:val="22"/>
                <w:szCs w:val="22"/>
              </w:rPr>
              <w:t>0</w:t>
            </w:r>
            <w:r w:rsidRPr="001247D4">
              <w:rPr>
                <w:rFonts w:ascii="仿宋" w:eastAsia="仿宋" w:hAnsi="仿宋" w:hint="eastAsia"/>
                <w:color w:val="000000"/>
                <w:sz w:val="22"/>
                <w:szCs w:val="22"/>
              </w:rPr>
              <w:t>万平米~</w:t>
            </w:r>
            <w:r w:rsidRPr="001247D4">
              <w:rPr>
                <w:rFonts w:ascii="仿宋" w:eastAsia="仿宋" w:hAnsi="仿宋"/>
                <w:color w:val="000000"/>
                <w:sz w:val="22"/>
                <w:szCs w:val="22"/>
              </w:rPr>
              <w:t>15</w:t>
            </w:r>
            <w:r w:rsidRPr="001247D4">
              <w:rPr>
                <w:rFonts w:ascii="仿宋" w:eastAsia="仿宋" w:hAnsi="仿宋" w:hint="eastAsia"/>
                <w:color w:val="000000"/>
                <w:sz w:val="22"/>
                <w:szCs w:val="22"/>
              </w:rPr>
              <w:t>万平米得3分，15万平米以上得6分；（需提供自有仓产权证明或仓库租赁合同证明，需提供场地使用说明和证明，租</w:t>
            </w:r>
            <w:r w:rsidRPr="00600B15">
              <w:rPr>
                <w:rFonts w:ascii="仿宋" w:eastAsia="仿宋" w:hAnsi="仿宋" w:hint="eastAsia"/>
                <w:color w:val="000000"/>
                <w:sz w:val="22"/>
                <w:szCs w:val="22"/>
              </w:rPr>
              <w:t>赁</w:t>
            </w:r>
            <w:proofErr w:type="gramStart"/>
            <w:r w:rsidRPr="00600B15">
              <w:rPr>
                <w:rFonts w:ascii="仿宋" w:eastAsia="仿宋" w:hAnsi="仿宋" w:hint="eastAsia"/>
                <w:color w:val="000000"/>
                <w:sz w:val="22"/>
                <w:szCs w:val="22"/>
              </w:rPr>
              <w:t>仓合同</w:t>
            </w:r>
            <w:proofErr w:type="gramEnd"/>
            <w:r w:rsidRPr="00600B15">
              <w:rPr>
                <w:rFonts w:ascii="仿宋" w:eastAsia="仿宋" w:hAnsi="仿宋" w:hint="eastAsia"/>
                <w:color w:val="000000"/>
                <w:sz w:val="22"/>
                <w:szCs w:val="22"/>
              </w:rPr>
              <w:t>生效时间必须在2</w:t>
            </w:r>
            <w:r w:rsidRPr="00600B15">
              <w:rPr>
                <w:rFonts w:ascii="仿宋" w:eastAsia="仿宋" w:hAnsi="仿宋"/>
                <w:color w:val="000000"/>
                <w:sz w:val="22"/>
                <w:szCs w:val="22"/>
              </w:rPr>
              <w:t>023</w:t>
            </w:r>
            <w:r w:rsidRPr="00600B15">
              <w:rPr>
                <w:rFonts w:ascii="仿宋" w:eastAsia="仿宋" w:hAnsi="仿宋" w:hint="eastAsia"/>
                <w:color w:val="000000"/>
                <w:sz w:val="22"/>
                <w:szCs w:val="22"/>
              </w:rPr>
              <w:t>年</w:t>
            </w:r>
            <w:r w:rsidRPr="00600B15">
              <w:rPr>
                <w:rFonts w:ascii="仿宋" w:eastAsia="仿宋" w:hAnsi="仿宋"/>
                <w:color w:val="000000"/>
                <w:sz w:val="22"/>
                <w:szCs w:val="22"/>
              </w:rPr>
              <w:t>9</w:t>
            </w:r>
            <w:r w:rsidRPr="00600B15">
              <w:rPr>
                <w:rFonts w:ascii="仿宋" w:eastAsia="仿宋" w:hAnsi="仿宋" w:hint="eastAsia"/>
                <w:color w:val="000000"/>
                <w:sz w:val="22"/>
                <w:szCs w:val="22"/>
              </w:rPr>
              <w:t>月</w:t>
            </w:r>
            <w:r w:rsidR="0004408C">
              <w:rPr>
                <w:rFonts w:ascii="仿宋" w:eastAsia="仿宋" w:hAnsi="仿宋" w:hint="eastAsia"/>
                <w:color w:val="000000"/>
                <w:sz w:val="22"/>
                <w:szCs w:val="22"/>
              </w:rPr>
              <w:t>2</w:t>
            </w:r>
            <w:r w:rsidR="00F93CB5">
              <w:rPr>
                <w:rFonts w:ascii="仿宋" w:eastAsia="仿宋" w:hAnsi="仿宋"/>
                <w:color w:val="000000"/>
                <w:sz w:val="22"/>
                <w:szCs w:val="22"/>
              </w:rPr>
              <w:t>1</w:t>
            </w:r>
            <w:r w:rsidRPr="00600B15">
              <w:rPr>
                <w:rFonts w:ascii="仿宋" w:eastAsia="仿宋" w:hAnsi="仿宋" w:hint="eastAsia"/>
                <w:color w:val="000000"/>
                <w:sz w:val="22"/>
                <w:szCs w:val="22"/>
              </w:rPr>
              <w:t>日前</w:t>
            </w:r>
            <w:r w:rsidR="00352B1D" w:rsidRPr="00600B15">
              <w:rPr>
                <w:rFonts w:ascii="仿宋" w:eastAsia="仿宋" w:hAnsi="仿宋" w:hint="eastAsia"/>
                <w:color w:val="000000"/>
                <w:sz w:val="22"/>
                <w:szCs w:val="22"/>
              </w:rPr>
              <w:t>，无法提供证明该项不得分</w:t>
            </w:r>
            <w:r w:rsidRPr="00600B15">
              <w:rPr>
                <w:rFonts w:ascii="仿宋" w:eastAsia="仿宋" w:hAnsi="仿宋" w:hint="eastAsia"/>
                <w:color w:val="000000"/>
                <w:sz w:val="22"/>
                <w:szCs w:val="22"/>
              </w:rPr>
              <w:t>）；</w:t>
            </w:r>
            <w:bookmarkStart w:id="0" w:name="_GoBack"/>
            <w:bookmarkEnd w:id="0"/>
          </w:p>
          <w:p w:rsidR="009C0F82" w:rsidRPr="001247D4" w:rsidRDefault="009C0F82" w:rsidP="00FE6E41">
            <w:pPr>
              <w:spacing w:line="340" w:lineRule="exact"/>
              <w:rPr>
                <w:rFonts w:ascii="仿宋" w:eastAsia="仿宋" w:hAnsi="仿宋"/>
                <w:color w:val="000000"/>
                <w:sz w:val="22"/>
                <w:szCs w:val="22"/>
              </w:rPr>
            </w:pPr>
            <w:r w:rsidRPr="001247D4">
              <w:rPr>
                <w:rFonts w:ascii="仿宋" w:eastAsia="仿宋" w:hAnsi="仿宋" w:hint="eastAsia"/>
                <w:color w:val="000000"/>
                <w:sz w:val="22"/>
                <w:szCs w:val="22"/>
              </w:rPr>
              <w:t>2.福建省内自建高标物流仓面积1</w:t>
            </w:r>
            <w:r w:rsidRPr="001247D4">
              <w:rPr>
                <w:rFonts w:ascii="仿宋" w:eastAsia="仿宋" w:hAnsi="仿宋"/>
                <w:color w:val="000000"/>
                <w:sz w:val="22"/>
                <w:szCs w:val="22"/>
              </w:rPr>
              <w:t>0</w:t>
            </w:r>
            <w:r w:rsidRPr="001247D4">
              <w:rPr>
                <w:rFonts w:ascii="仿宋" w:eastAsia="仿宋" w:hAnsi="仿宋" w:hint="eastAsia"/>
                <w:color w:val="000000"/>
                <w:sz w:val="22"/>
                <w:szCs w:val="22"/>
              </w:rPr>
              <w:t>万平米（含）以上此项得6分（必需已建成交付，需提供产权证明）；</w:t>
            </w:r>
          </w:p>
        </w:tc>
        <w:tc>
          <w:tcPr>
            <w:tcW w:w="597"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sz w:val="22"/>
                <w:szCs w:val="22"/>
              </w:rPr>
              <w:t>6</w:t>
            </w:r>
          </w:p>
        </w:tc>
      </w:tr>
      <w:tr w:rsidR="009C0F82" w:rsidRPr="001247D4" w:rsidTr="00821F25">
        <w:trPr>
          <w:trHeight w:val="969"/>
          <w:jc w:val="center"/>
        </w:trPr>
        <w:tc>
          <w:tcPr>
            <w:tcW w:w="456"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sz w:val="22"/>
                <w:szCs w:val="22"/>
              </w:rPr>
              <w:t>2</w:t>
            </w:r>
          </w:p>
        </w:tc>
        <w:tc>
          <w:tcPr>
            <w:tcW w:w="1240" w:type="dxa"/>
            <w:vAlign w:val="center"/>
          </w:tcPr>
          <w:p w:rsidR="009C0F82" w:rsidRPr="001247D4" w:rsidRDefault="009C0F82" w:rsidP="00FE6E41">
            <w:pPr>
              <w:spacing w:line="340" w:lineRule="exact"/>
              <w:jc w:val="center"/>
              <w:rPr>
                <w:rFonts w:ascii="仿宋" w:eastAsia="仿宋" w:hAnsi="仿宋"/>
                <w:color w:val="000000"/>
                <w:sz w:val="22"/>
                <w:szCs w:val="22"/>
              </w:rPr>
            </w:pPr>
            <w:r w:rsidRPr="001247D4">
              <w:rPr>
                <w:rFonts w:ascii="仿宋" w:eastAsia="仿宋" w:hAnsi="仿宋" w:hint="eastAsia"/>
                <w:color w:val="000000"/>
                <w:sz w:val="22"/>
                <w:szCs w:val="22"/>
              </w:rPr>
              <w:t>同行业合作项目</w:t>
            </w:r>
          </w:p>
        </w:tc>
        <w:tc>
          <w:tcPr>
            <w:tcW w:w="7974" w:type="dxa"/>
            <w:vAlign w:val="center"/>
          </w:tcPr>
          <w:p w:rsidR="009C0F82" w:rsidRPr="001247D4" w:rsidRDefault="009C0F82" w:rsidP="008506F1">
            <w:pPr>
              <w:spacing w:line="340" w:lineRule="exact"/>
              <w:rPr>
                <w:rFonts w:ascii="仿宋" w:eastAsia="仿宋" w:hAnsi="仿宋"/>
                <w:color w:val="000000"/>
                <w:sz w:val="22"/>
                <w:szCs w:val="22"/>
              </w:rPr>
            </w:pPr>
            <w:r w:rsidRPr="001247D4">
              <w:rPr>
                <w:rFonts w:ascii="仿宋" w:eastAsia="仿宋" w:hAnsi="仿宋" w:hint="eastAsia"/>
                <w:color w:val="000000"/>
                <w:sz w:val="22"/>
                <w:szCs w:val="22"/>
              </w:rPr>
              <w:t>参选单位实施过化妆品行业仓配一体项目，一个得</w:t>
            </w:r>
            <w:r w:rsidR="005C3A76">
              <w:rPr>
                <w:rFonts w:ascii="仿宋" w:eastAsia="仿宋" w:hAnsi="仿宋"/>
                <w:color w:val="000000"/>
                <w:sz w:val="22"/>
                <w:szCs w:val="22"/>
              </w:rPr>
              <w:t>1</w:t>
            </w:r>
            <w:r w:rsidRPr="001247D4">
              <w:rPr>
                <w:rFonts w:ascii="仿宋" w:eastAsia="仿宋" w:hAnsi="仿宋" w:hint="eastAsia"/>
                <w:color w:val="000000"/>
                <w:sz w:val="22"/>
                <w:szCs w:val="22"/>
              </w:rPr>
              <w:t>分，两个得</w:t>
            </w:r>
            <w:r w:rsidR="005C3A76">
              <w:rPr>
                <w:rFonts w:ascii="仿宋" w:eastAsia="仿宋" w:hAnsi="仿宋"/>
                <w:color w:val="000000"/>
                <w:sz w:val="22"/>
                <w:szCs w:val="22"/>
              </w:rPr>
              <w:t>3</w:t>
            </w:r>
            <w:r w:rsidRPr="001247D4">
              <w:rPr>
                <w:rFonts w:ascii="仿宋" w:eastAsia="仿宋" w:hAnsi="仿宋" w:hint="eastAsia"/>
                <w:color w:val="000000"/>
                <w:sz w:val="22"/>
                <w:szCs w:val="22"/>
              </w:rPr>
              <w:t>分，三个得</w:t>
            </w:r>
            <w:r w:rsidR="005C3A76">
              <w:rPr>
                <w:rFonts w:ascii="仿宋" w:eastAsia="仿宋" w:hAnsi="仿宋"/>
                <w:color w:val="000000"/>
                <w:sz w:val="22"/>
                <w:szCs w:val="22"/>
              </w:rPr>
              <w:t>5</w:t>
            </w:r>
            <w:r w:rsidRPr="001247D4">
              <w:rPr>
                <w:rFonts w:ascii="仿宋" w:eastAsia="仿宋" w:hAnsi="仿宋" w:hint="eastAsia"/>
                <w:color w:val="000000"/>
                <w:sz w:val="22"/>
                <w:szCs w:val="22"/>
              </w:rPr>
              <w:t>分，四个</w:t>
            </w:r>
            <w:r w:rsidRPr="001247D4">
              <w:rPr>
                <w:rFonts w:ascii="仿宋" w:eastAsia="仿宋" w:hAnsi="仿宋"/>
                <w:color w:val="000000"/>
                <w:sz w:val="22"/>
                <w:szCs w:val="22"/>
              </w:rPr>
              <w:t>得</w:t>
            </w:r>
            <w:r w:rsidR="008506F1">
              <w:rPr>
                <w:rFonts w:ascii="仿宋" w:eastAsia="仿宋" w:hAnsi="仿宋"/>
                <w:color w:val="000000"/>
                <w:sz w:val="22"/>
                <w:szCs w:val="22"/>
              </w:rPr>
              <w:t>7</w:t>
            </w:r>
            <w:r w:rsidRPr="001247D4">
              <w:rPr>
                <w:rFonts w:ascii="仿宋" w:eastAsia="仿宋" w:hAnsi="仿宋" w:hint="eastAsia"/>
                <w:color w:val="000000"/>
                <w:sz w:val="22"/>
                <w:szCs w:val="22"/>
              </w:rPr>
              <w:t>分</w:t>
            </w:r>
            <w:r w:rsidRPr="001247D4">
              <w:rPr>
                <w:rFonts w:ascii="仿宋" w:eastAsia="仿宋" w:hAnsi="仿宋"/>
                <w:color w:val="000000"/>
                <w:sz w:val="22"/>
                <w:szCs w:val="22"/>
              </w:rPr>
              <w:t>，</w:t>
            </w:r>
            <w:r w:rsidRPr="001247D4">
              <w:rPr>
                <w:rFonts w:ascii="仿宋" w:eastAsia="仿宋" w:hAnsi="仿宋" w:hint="eastAsia"/>
                <w:color w:val="000000"/>
                <w:sz w:val="22"/>
                <w:szCs w:val="22"/>
              </w:rPr>
              <w:t>五个（含）以上得1</w:t>
            </w:r>
            <w:r w:rsidR="005C3A76">
              <w:rPr>
                <w:rFonts w:ascii="仿宋" w:eastAsia="仿宋" w:hAnsi="仿宋"/>
                <w:color w:val="000000"/>
                <w:sz w:val="22"/>
                <w:szCs w:val="22"/>
              </w:rPr>
              <w:t>0</w:t>
            </w:r>
            <w:r w:rsidRPr="001247D4">
              <w:rPr>
                <w:rFonts w:ascii="仿宋" w:eastAsia="仿宋" w:hAnsi="仿宋" w:hint="eastAsia"/>
                <w:color w:val="000000"/>
                <w:sz w:val="22"/>
                <w:szCs w:val="22"/>
              </w:rPr>
              <w:t>分（提供纸质或</w:t>
            </w:r>
            <w:r w:rsidRPr="001247D4">
              <w:rPr>
                <w:rFonts w:ascii="仿宋" w:eastAsia="仿宋" w:hAnsi="仿宋"/>
                <w:color w:val="000000"/>
                <w:sz w:val="22"/>
                <w:szCs w:val="22"/>
              </w:rPr>
              <w:t>电子合同</w:t>
            </w:r>
            <w:r w:rsidRPr="001247D4">
              <w:rPr>
                <w:rFonts w:ascii="仿宋" w:eastAsia="仿宋" w:hAnsi="仿宋" w:hint="eastAsia"/>
                <w:color w:val="000000"/>
                <w:sz w:val="22"/>
                <w:szCs w:val="22"/>
              </w:rPr>
              <w:t>均可，不提供不得分）。</w:t>
            </w:r>
          </w:p>
        </w:tc>
        <w:tc>
          <w:tcPr>
            <w:tcW w:w="597" w:type="dxa"/>
            <w:vAlign w:val="center"/>
          </w:tcPr>
          <w:p w:rsidR="009C0F82" w:rsidRPr="001247D4" w:rsidRDefault="009C0F82" w:rsidP="00642739">
            <w:pPr>
              <w:spacing w:line="320" w:lineRule="exact"/>
              <w:jc w:val="center"/>
              <w:rPr>
                <w:rFonts w:ascii="仿宋" w:eastAsia="仿宋" w:hAnsi="仿宋"/>
                <w:sz w:val="22"/>
                <w:szCs w:val="22"/>
              </w:rPr>
            </w:pPr>
            <w:r w:rsidRPr="001247D4">
              <w:rPr>
                <w:rFonts w:ascii="仿宋" w:eastAsia="仿宋" w:hAnsi="仿宋" w:hint="eastAsia"/>
                <w:sz w:val="22"/>
                <w:szCs w:val="22"/>
              </w:rPr>
              <w:t>1</w:t>
            </w:r>
            <w:r w:rsidR="00642739">
              <w:rPr>
                <w:rFonts w:ascii="仿宋" w:eastAsia="仿宋" w:hAnsi="仿宋"/>
                <w:sz w:val="22"/>
                <w:szCs w:val="22"/>
              </w:rPr>
              <w:t>0</w:t>
            </w:r>
          </w:p>
        </w:tc>
      </w:tr>
      <w:tr w:rsidR="00642739" w:rsidRPr="001247D4" w:rsidTr="00821F25">
        <w:trPr>
          <w:trHeight w:val="373"/>
          <w:jc w:val="center"/>
        </w:trPr>
        <w:tc>
          <w:tcPr>
            <w:tcW w:w="456" w:type="dxa"/>
            <w:vAlign w:val="center"/>
          </w:tcPr>
          <w:p w:rsidR="00642739" w:rsidRPr="001247D4" w:rsidRDefault="00642739" w:rsidP="00FE6E41">
            <w:pPr>
              <w:spacing w:line="320" w:lineRule="exact"/>
              <w:jc w:val="center"/>
              <w:rPr>
                <w:rFonts w:ascii="仿宋" w:eastAsia="仿宋" w:hAnsi="仿宋"/>
                <w:sz w:val="22"/>
                <w:szCs w:val="22"/>
              </w:rPr>
            </w:pPr>
            <w:r>
              <w:rPr>
                <w:rFonts w:ascii="仿宋" w:eastAsia="仿宋" w:hAnsi="仿宋" w:hint="eastAsia"/>
                <w:sz w:val="22"/>
                <w:szCs w:val="22"/>
              </w:rPr>
              <w:t>3</w:t>
            </w:r>
          </w:p>
        </w:tc>
        <w:tc>
          <w:tcPr>
            <w:tcW w:w="1240" w:type="dxa"/>
            <w:vAlign w:val="center"/>
          </w:tcPr>
          <w:p w:rsidR="00642739" w:rsidRPr="001247D4" w:rsidRDefault="00642739" w:rsidP="00FE6E41">
            <w:pPr>
              <w:spacing w:line="340" w:lineRule="exact"/>
              <w:jc w:val="center"/>
              <w:rPr>
                <w:rFonts w:ascii="仿宋" w:eastAsia="仿宋" w:hAnsi="仿宋"/>
                <w:color w:val="000000"/>
                <w:sz w:val="22"/>
                <w:szCs w:val="22"/>
              </w:rPr>
            </w:pPr>
            <w:r w:rsidRPr="00642739">
              <w:rPr>
                <w:rFonts w:ascii="仿宋" w:eastAsia="仿宋" w:hAnsi="仿宋" w:hint="eastAsia"/>
                <w:color w:val="000000"/>
                <w:sz w:val="22"/>
                <w:szCs w:val="22"/>
              </w:rPr>
              <w:t>历史合作</w:t>
            </w:r>
          </w:p>
        </w:tc>
        <w:tc>
          <w:tcPr>
            <w:tcW w:w="7974" w:type="dxa"/>
            <w:vAlign w:val="center"/>
          </w:tcPr>
          <w:p w:rsidR="00642739" w:rsidRPr="001247D4" w:rsidRDefault="00642739" w:rsidP="00642739">
            <w:pPr>
              <w:spacing w:line="340" w:lineRule="exact"/>
              <w:jc w:val="left"/>
              <w:rPr>
                <w:rFonts w:ascii="仿宋" w:eastAsia="仿宋" w:hAnsi="仿宋"/>
                <w:color w:val="000000"/>
                <w:sz w:val="22"/>
                <w:szCs w:val="22"/>
              </w:rPr>
            </w:pPr>
            <w:r w:rsidRPr="00642739">
              <w:rPr>
                <w:rFonts w:ascii="仿宋" w:eastAsia="仿宋" w:hAnsi="仿宋" w:hint="eastAsia"/>
                <w:color w:val="000000"/>
                <w:sz w:val="22"/>
                <w:szCs w:val="22"/>
              </w:rPr>
              <w:t>历史已合作</w:t>
            </w:r>
            <w:r w:rsidRPr="00642739">
              <w:rPr>
                <w:rFonts w:ascii="仿宋" w:eastAsia="仿宋" w:hAnsi="仿宋"/>
                <w:color w:val="000000"/>
                <w:sz w:val="22"/>
                <w:szCs w:val="22"/>
              </w:rPr>
              <w:t>2</w:t>
            </w:r>
            <w:r w:rsidRPr="00642739">
              <w:rPr>
                <w:rFonts w:ascii="仿宋" w:eastAsia="仿宋" w:hAnsi="仿宋" w:hint="eastAsia"/>
                <w:color w:val="000000"/>
                <w:sz w:val="22"/>
                <w:szCs w:val="22"/>
              </w:rPr>
              <w:t>年，得分2分；历史已合作3年</w:t>
            </w:r>
            <w:r w:rsidR="005C3A76">
              <w:rPr>
                <w:rFonts w:ascii="仿宋" w:eastAsia="仿宋" w:hAnsi="仿宋" w:hint="eastAsia"/>
                <w:color w:val="000000"/>
                <w:sz w:val="22"/>
                <w:szCs w:val="22"/>
              </w:rPr>
              <w:t>及以上</w:t>
            </w:r>
            <w:r w:rsidRPr="00642739">
              <w:rPr>
                <w:rFonts w:ascii="仿宋" w:eastAsia="仿宋" w:hAnsi="仿宋" w:hint="eastAsia"/>
                <w:color w:val="000000"/>
                <w:sz w:val="22"/>
                <w:szCs w:val="22"/>
              </w:rPr>
              <w:t>，得3分。</w:t>
            </w:r>
          </w:p>
        </w:tc>
        <w:tc>
          <w:tcPr>
            <w:tcW w:w="597" w:type="dxa"/>
            <w:vAlign w:val="center"/>
          </w:tcPr>
          <w:p w:rsidR="00642739" w:rsidRPr="001247D4" w:rsidRDefault="00642739" w:rsidP="00FE6E41">
            <w:pPr>
              <w:spacing w:line="320" w:lineRule="exact"/>
              <w:jc w:val="center"/>
              <w:rPr>
                <w:rFonts w:ascii="仿宋" w:eastAsia="仿宋" w:hAnsi="仿宋"/>
                <w:sz w:val="22"/>
                <w:szCs w:val="22"/>
              </w:rPr>
            </w:pPr>
            <w:r>
              <w:rPr>
                <w:rFonts w:ascii="仿宋" w:eastAsia="仿宋" w:hAnsi="仿宋" w:hint="eastAsia"/>
                <w:sz w:val="22"/>
                <w:szCs w:val="22"/>
              </w:rPr>
              <w:t>3</w:t>
            </w:r>
          </w:p>
        </w:tc>
      </w:tr>
      <w:tr w:rsidR="009C0F82" w:rsidRPr="001247D4" w:rsidTr="00821F25">
        <w:trPr>
          <w:trHeight w:val="1432"/>
          <w:jc w:val="center"/>
        </w:trPr>
        <w:tc>
          <w:tcPr>
            <w:tcW w:w="456" w:type="dxa"/>
            <w:vAlign w:val="center"/>
          </w:tcPr>
          <w:p w:rsidR="009C0F82" w:rsidRPr="001247D4" w:rsidRDefault="00642739" w:rsidP="00FE6E41">
            <w:pPr>
              <w:spacing w:line="320" w:lineRule="exact"/>
              <w:jc w:val="center"/>
              <w:rPr>
                <w:rFonts w:ascii="仿宋" w:eastAsia="仿宋" w:hAnsi="仿宋"/>
                <w:sz w:val="22"/>
                <w:szCs w:val="22"/>
              </w:rPr>
            </w:pPr>
            <w:r>
              <w:rPr>
                <w:rFonts w:ascii="仿宋" w:eastAsia="仿宋" w:hAnsi="仿宋"/>
                <w:sz w:val="22"/>
                <w:szCs w:val="22"/>
              </w:rPr>
              <w:t>4</w:t>
            </w:r>
          </w:p>
        </w:tc>
        <w:tc>
          <w:tcPr>
            <w:tcW w:w="1240" w:type="dxa"/>
            <w:vAlign w:val="center"/>
          </w:tcPr>
          <w:p w:rsidR="009C0F82" w:rsidRPr="001247D4" w:rsidRDefault="009C0F82" w:rsidP="00FE6E41">
            <w:pPr>
              <w:spacing w:line="340" w:lineRule="exact"/>
              <w:jc w:val="center"/>
              <w:rPr>
                <w:rFonts w:ascii="仿宋" w:eastAsia="仿宋" w:hAnsi="仿宋"/>
                <w:color w:val="000000"/>
                <w:sz w:val="22"/>
                <w:szCs w:val="22"/>
              </w:rPr>
            </w:pPr>
            <w:r w:rsidRPr="001247D4">
              <w:rPr>
                <w:rFonts w:ascii="仿宋" w:eastAsia="仿宋" w:hAnsi="仿宋" w:hint="eastAsia"/>
                <w:color w:val="000000"/>
                <w:sz w:val="22"/>
                <w:szCs w:val="22"/>
              </w:rPr>
              <w:t>证件</w:t>
            </w:r>
          </w:p>
        </w:tc>
        <w:tc>
          <w:tcPr>
            <w:tcW w:w="7974" w:type="dxa"/>
            <w:vAlign w:val="center"/>
          </w:tcPr>
          <w:p w:rsidR="009C0F82" w:rsidRPr="001247D4" w:rsidRDefault="009C0F82" w:rsidP="0011632F">
            <w:pPr>
              <w:spacing w:line="340" w:lineRule="exact"/>
              <w:rPr>
                <w:rFonts w:ascii="仿宋" w:eastAsia="仿宋" w:hAnsi="仿宋"/>
                <w:color w:val="000000"/>
                <w:sz w:val="22"/>
                <w:szCs w:val="22"/>
              </w:rPr>
            </w:pPr>
            <w:r w:rsidRPr="001247D4">
              <w:rPr>
                <w:rFonts w:ascii="仿宋" w:eastAsia="仿宋" w:hAnsi="仿宋" w:cs="宋体" w:hint="eastAsia"/>
                <w:color w:val="000000"/>
                <w:kern w:val="0"/>
                <w:sz w:val="22"/>
                <w:szCs w:val="22"/>
              </w:rPr>
              <w:t>质</w:t>
            </w:r>
            <w:r w:rsidRPr="001D5D76">
              <w:rPr>
                <w:rFonts w:ascii="仿宋" w:eastAsia="仿宋" w:hAnsi="仿宋" w:cs="宋体" w:hint="eastAsia"/>
                <w:color w:val="000000"/>
                <w:kern w:val="0"/>
                <w:sz w:val="22"/>
                <w:szCs w:val="22"/>
              </w:rPr>
              <w:t>量管理体系认证证书ISO9001、信息安全管理体系认证证书ISO27001、环境管理体系认证证书ISO14001、CMMI、职业健康安全管理体系认证证书ISO45001、信息系统安全等级保护备案证明</w:t>
            </w:r>
            <w:r w:rsidR="001D5D76" w:rsidRPr="001D5D76">
              <w:rPr>
                <w:rFonts w:ascii="仿宋" w:eastAsia="仿宋" w:hAnsi="仿宋" w:cs="宋体" w:hint="eastAsia"/>
                <w:color w:val="000000"/>
                <w:kern w:val="0"/>
                <w:sz w:val="22"/>
                <w:szCs w:val="22"/>
              </w:rPr>
              <w:t>、国家G</w:t>
            </w:r>
            <w:r w:rsidR="001D5D76" w:rsidRPr="001D5D76">
              <w:rPr>
                <w:rFonts w:ascii="仿宋" w:eastAsia="仿宋" w:hAnsi="仿宋" w:cs="宋体"/>
                <w:color w:val="000000"/>
                <w:kern w:val="0"/>
                <w:sz w:val="22"/>
                <w:szCs w:val="22"/>
              </w:rPr>
              <w:t>B/T19680-2013</w:t>
            </w:r>
            <w:r w:rsidR="001D5D76" w:rsidRPr="001D5D76">
              <w:rPr>
                <w:rFonts w:ascii="仿宋" w:eastAsia="仿宋" w:hAnsi="仿宋" w:cs="宋体" w:hint="eastAsia"/>
                <w:color w:val="000000"/>
                <w:kern w:val="0"/>
                <w:sz w:val="22"/>
                <w:szCs w:val="22"/>
              </w:rPr>
              <w:t>标准评估5</w:t>
            </w:r>
            <w:r w:rsidR="001D5D76" w:rsidRPr="001D5D76">
              <w:rPr>
                <w:rFonts w:ascii="仿宋" w:eastAsia="仿宋" w:hAnsi="仿宋" w:cs="宋体"/>
                <w:color w:val="000000"/>
                <w:kern w:val="0"/>
                <w:sz w:val="22"/>
                <w:szCs w:val="22"/>
              </w:rPr>
              <w:t>A</w:t>
            </w:r>
            <w:r w:rsidR="001D5D76" w:rsidRPr="001D5D76">
              <w:rPr>
                <w:rFonts w:ascii="仿宋" w:eastAsia="仿宋" w:hAnsi="仿宋" w:cs="宋体" w:hint="eastAsia"/>
                <w:color w:val="000000"/>
                <w:kern w:val="0"/>
                <w:sz w:val="22"/>
                <w:szCs w:val="22"/>
              </w:rPr>
              <w:t>级物流企业、A</w:t>
            </w:r>
            <w:r w:rsidR="001D5D76" w:rsidRPr="001D5D76">
              <w:rPr>
                <w:rFonts w:ascii="仿宋" w:eastAsia="仿宋" w:hAnsi="仿宋" w:cs="宋体"/>
                <w:color w:val="000000"/>
                <w:kern w:val="0"/>
                <w:sz w:val="22"/>
                <w:szCs w:val="22"/>
              </w:rPr>
              <w:t>AA</w:t>
            </w:r>
            <w:r w:rsidR="001D5D76" w:rsidRPr="001D5D76">
              <w:rPr>
                <w:rFonts w:ascii="仿宋" w:eastAsia="仿宋" w:hAnsi="仿宋" w:cs="宋体" w:hint="eastAsia"/>
                <w:color w:val="000000"/>
                <w:kern w:val="0"/>
                <w:sz w:val="22"/>
                <w:szCs w:val="22"/>
              </w:rPr>
              <w:t>级诚信经营示范单位认证证书</w:t>
            </w:r>
            <w:r w:rsidRPr="001D5D76">
              <w:rPr>
                <w:rFonts w:ascii="仿宋" w:eastAsia="仿宋" w:hAnsi="仿宋" w:cs="宋体" w:hint="eastAsia"/>
                <w:color w:val="000000"/>
                <w:kern w:val="0"/>
                <w:sz w:val="22"/>
                <w:szCs w:val="22"/>
              </w:rPr>
              <w:t>。每满足一条得1分，满分</w:t>
            </w:r>
            <w:r w:rsidRPr="001D5D76">
              <w:rPr>
                <w:rFonts w:ascii="仿宋" w:eastAsia="仿宋" w:hAnsi="仿宋" w:cs="宋体"/>
                <w:color w:val="000000"/>
                <w:kern w:val="0"/>
                <w:sz w:val="22"/>
                <w:szCs w:val="22"/>
              </w:rPr>
              <w:t>6</w:t>
            </w:r>
            <w:r w:rsidRPr="001D5D76">
              <w:rPr>
                <w:rFonts w:ascii="仿宋" w:eastAsia="仿宋" w:hAnsi="仿宋" w:cs="宋体" w:hint="eastAsia"/>
                <w:color w:val="000000"/>
                <w:kern w:val="0"/>
                <w:sz w:val="22"/>
                <w:szCs w:val="22"/>
              </w:rPr>
              <w:t>分</w:t>
            </w:r>
            <w:r w:rsidR="00B141DF" w:rsidRPr="001D5D76">
              <w:rPr>
                <w:rFonts w:ascii="仿宋" w:eastAsia="仿宋" w:hAnsi="仿宋" w:cs="宋体" w:hint="eastAsia"/>
                <w:color w:val="000000"/>
                <w:kern w:val="0"/>
                <w:sz w:val="22"/>
                <w:szCs w:val="22"/>
              </w:rPr>
              <w:t>（提供</w:t>
            </w:r>
            <w:r w:rsidR="00732754" w:rsidRPr="001D5D76">
              <w:rPr>
                <w:rFonts w:ascii="仿宋" w:eastAsia="仿宋" w:hAnsi="仿宋" w:cs="宋体" w:hint="eastAsia"/>
                <w:color w:val="000000"/>
                <w:kern w:val="0"/>
                <w:sz w:val="22"/>
                <w:szCs w:val="22"/>
              </w:rPr>
              <w:t>有效</w:t>
            </w:r>
            <w:r w:rsidR="00B141DF" w:rsidRPr="001D5D76">
              <w:rPr>
                <w:rFonts w:ascii="仿宋" w:eastAsia="仿宋" w:hAnsi="仿宋" w:cs="宋体" w:hint="eastAsia"/>
                <w:color w:val="000000"/>
                <w:kern w:val="0"/>
                <w:sz w:val="22"/>
                <w:szCs w:val="22"/>
              </w:rPr>
              <w:t>证书复印件</w:t>
            </w:r>
            <w:r w:rsidR="00913EF7" w:rsidRPr="001D5D76">
              <w:rPr>
                <w:rFonts w:ascii="仿宋" w:eastAsia="仿宋" w:hAnsi="仿宋" w:cs="宋体" w:hint="eastAsia"/>
                <w:color w:val="000000"/>
                <w:kern w:val="0"/>
                <w:sz w:val="22"/>
                <w:szCs w:val="22"/>
              </w:rPr>
              <w:t>，不提供不得分</w:t>
            </w:r>
            <w:r w:rsidR="00B141DF" w:rsidRPr="001D5D76">
              <w:rPr>
                <w:rFonts w:ascii="仿宋" w:eastAsia="仿宋" w:hAnsi="仿宋" w:cs="宋体" w:hint="eastAsia"/>
                <w:color w:val="000000"/>
                <w:kern w:val="0"/>
                <w:sz w:val="22"/>
                <w:szCs w:val="22"/>
              </w:rPr>
              <w:t>）</w:t>
            </w:r>
            <w:r w:rsidRPr="001D5D76">
              <w:rPr>
                <w:rFonts w:ascii="仿宋" w:eastAsia="仿宋" w:hAnsi="仿宋" w:cs="宋体" w:hint="eastAsia"/>
                <w:color w:val="000000"/>
                <w:kern w:val="0"/>
                <w:sz w:val="22"/>
                <w:szCs w:val="22"/>
              </w:rPr>
              <w:t>；</w:t>
            </w:r>
          </w:p>
        </w:tc>
        <w:tc>
          <w:tcPr>
            <w:tcW w:w="597"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sz w:val="22"/>
                <w:szCs w:val="22"/>
              </w:rPr>
              <w:t>6</w:t>
            </w:r>
          </w:p>
        </w:tc>
      </w:tr>
      <w:tr w:rsidR="009C0F82" w:rsidRPr="001247D4" w:rsidTr="00FE6E41">
        <w:trPr>
          <w:trHeight w:val="541"/>
          <w:jc w:val="center"/>
        </w:trPr>
        <w:tc>
          <w:tcPr>
            <w:tcW w:w="456" w:type="dxa"/>
            <w:vAlign w:val="center"/>
          </w:tcPr>
          <w:p w:rsidR="009C0F82" w:rsidRPr="001247D4" w:rsidRDefault="009C0F82" w:rsidP="00FE6E41">
            <w:pPr>
              <w:spacing w:line="320" w:lineRule="exact"/>
              <w:jc w:val="center"/>
              <w:rPr>
                <w:rFonts w:ascii="仿宋" w:eastAsia="仿宋" w:hAnsi="仿宋"/>
                <w:b/>
                <w:sz w:val="22"/>
                <w:szCs w:val="22"/>
              </w:rPr>
            </w:pPr>
            <w:r w:rsidRPr="001247D4">
              <w:rPr>
                <w:rFonts w:ascii="仿宋" w:eastAsia="仿宋" w:hAnsi="仿宋" w:hint="eastAsia"/>
                <w:b/>
                <w:sz w:val="22"/>
                <w:szCs w:val="22"/>
              </w:rPr>
              <w:t>二</w:t>
            </w:r>
          </w:p>
        </w:tc>
        <w:tc>
          <w:tcPr>
            <w:tcW w:w="9214" w:type="dxa"/>
            <w:gridSpan w:val="2"/>
            <w:vAlign w:val="center"/>
          </w:tcPr>
          <w:p w:rsidR="009C0F82" w:rsidRPr="001247D4" w:rsidRDefault="009C0F82" w:rsidP="00FE6E41">
            <w:pPr>
              <w:spacing w:line="340" w:lineRule="exact"/>
              <w:jc w:val="center"/>
              <w:rPr>
                <w:rFonts w:ascii="仿宋" w:eastAsia="仿宋" w:hAnsi="仿宋"/>
                <w:color w:val="000000"/>
                <w:sz w:val="22"/>
                <w:szCs w:val="22"/>
              </w:rPr>
            </w:pPr>
            <w:r w:rsidRPr="001247D4">
              <w:rPr>
                <w:rFonts w:ascii="仿宋" w:eastAsia="仿宋" w:hAnsi="仿宋" w:hint="eastAsia"/>
                <w:b/>
                <w:color w:val="000000"/>
                <w:sz w:val="22"/>
                <w:szCs w:val="22"/>
              </w:rPr>
              <w:t>技术部分评分</w:t>
            </w:r>
          </w:p>
        </w:tc>
        <w:tc>
          <w:tcPr>
            <w:tcW w:w="597" w:type="dxa"/>
            <w:vAlign w:val="center"/>
          </w:tcPr>
          <w:p w:rsidR="009C0F82" w:rsidRPr="001247D4" w:rsidRDefault="009C0F82" w:rsidP="00FE6E41">
            <w:pPr>
              <w:spacing w:line="320" w:lineRule="exact"/>
              <w:jc w:val="center"/>
              <w:rPr>
                <w:rFonts w:ascii="仿宋" w:eastAsia="仿宋" w:hAnsi="仿宋"/>
                <w:b/>
                <w:sz w:val="22"/>
                <w:szCs w:val="22"/>
              </w:rPr>
            </w:pPr>
            <w:r w:rsidRPr="001247D4">
              <w:rPr>
                <w:rFonts w:ascii="仿宋" w:eastAsia="仿宋" w:hAnsi="仿宋" w:hint="eastAsia"/>
                <w:b/>
                <w:spacing w:val="-20"/>
                <w:sz w:val="22"/>
                <w:szCs w:val="22"/>
              </w:rPr>
              <w:t>35分</w:t>
            </w:r>
          </w:p>
        </w:tc>
      </w:tr>
      <w:tr w:rsidR="009C0F82" w:rsidRPr="001247D4" w:rsidTr="00821F25">
        <w:trPr>
          <w:cantSplit/>
          <w:trHeight w:val="2273"/>
          <w:jc w:val="center"/>
        </w:trPr>
        <w:tc>
          <w:tcPr>
            <w:tcW w:w="456"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1</w:t>
            </w:r>
          </w:p>
        </w:tc>
        <w:tc>
          <w:tcPr>
            <w:tcW w:w="1240" w:type="dxa"/>
            <w:vAlign w:val="center"/>
          </w:tcPr>
          <w:p w:rsidR="009C0F82" w:rsidRPr="001247D4" w:rsidRDefault="009C0F82" w:rsidP="00FE6E41">
            <w:pPr>
              <w:spacing w:line="340" w:lineRule="exact"/>
              <w:jc w:val="center"/>
              <w:rPr>
                <w:rFonts w:ascii="仿宋" w:eastAsia="仿宋" w:hAnsi="仿宋"/>
                <w:color w:val="000000"/>
                <w:sz w:val="22"/>
                <w:szCs w:val="22"/>
                <w:highlight w:val="cyan"/>
              </w:rPr>
            </w:pPr>
            <w:r w:rsidRPr="001247D4">
              <w:rPr>
                <w:rFonts w:ascii="仿宋" w:eastAsia="仿宋" w:hAnsi="仿宋" w:hint="eastAsia"/>
                <w:color w:val="000000"/>
                <w:sz w:val="22"/>
                <w:szCs w:val="22"/>
              </w:rPr>
              <w:t>系统服务</w:t>
            </w:r>
          </w:p>
        </w:tc>
        <w:tc>
          <w:tcPr>
            <w:tcW w:w="7974" w:type="dxa"/>
            <w:vAlign w:val="center"/>
          </w:tcPr>
          <w:p w:rsidR="009C0F82" w:rsidRPr="001247D4" w:rsidRDefault="009C0F82" w:rsidP="00FE6E41">
            <w:pPr>
              <w:snapToGrid w:val="0"/>
              <w:spacing w:line="340" w:lineRule="exact"/>
              <w:rPr>
                <w:rFonts w:ascii="仿宋" w:eastAsia="仿宋" w:hAnsi="仿宋"/>
                <w:color w:val="000000"/>
                <w:sz w:val="22"/>
                <w:szCs w:val="22"/>
              </w:rPr>
            </w:pPr>
            <w:r w:rsidRPr="001247D4">
              <w:rPr>
                <w:rFonts w:ascii="仿宋" w:eastAsia="仿宋" w:hAnsi="仿宋" w:hint="eastAsia"/>
                <w:color w:val="000000"/>
                <w:sz w:val="22"/>
                <w:szCs w:val="22"/>
              </w:rPr>
              <w:t>1</w:t>
            </w:r>
            <w:r w:rsidRPr="001247D4">
              <w:rPr>
                <w:rFonts w:ascii="仿宋" w:eastAsia="仿宋" w:hAnsi="仿宋"/>
                <w:color w:val="000000"/>
                <w:sz w:val="22"/>
                <w:szCs w:val="22"/>
              </w:rPr>
              <w:t>.</w:t>
            </w:r>
            <w:r w:rsidRPr="001247D4">
              <w:rPr>
                <w:rFonts w:ascii="仿宋" w:eastAsia="仿宋" w:hAnsi="仿宋" w:hint="eastAsia"/>
                <w:color w:val="000000"/>
                <w:sz w:val="22"/>
                <w:szCs w:val="22"/>
              </w:rPr>
              <w:t>根据参选单位具备自主开发的WMS、TMS等完善的物流管理系统，具备丰富的美妆行业系统开发经验，能够通过与我司系统对接实现功能满足，此项得</w:t>
            </w:r>
            <w:r w:rsidRPr="001247D4">
              <w:rPr>
                <w:rFonts w:ascii="仿宋" w:eastAsia="仿宋" w:hAnsi="仿宋"/>
                <w:color w:val="000000"/>
                <w:sz w:val="22"/>
                <w:szCs w:val="22"/>
              </w:rPr>
              <w:t>5</w:t>
            </w:r>
            <w:r w:rsidRPr="001247D4">
              <w:rPr>
                <w:rFonts w:ascii="仿宋" w:eastAsia="仿宋" w:hAnsi="仿宋" w:hint="eastAsia"/>
                <w:color w:val="000000"/>
                <w:sz w:val="22"/>
                <w:szCs w:val="22"/>
              </w:rPr>
              <w:t>分；</w:t>
            </w:r>
          </w:p>
          <w:p w:rsidR="009C0F82" w:rsidRPr="001247D4" w:rsidRDefault="009C0F82" w:rsidP="00FE6E41">
            <w:pPr>
              <w:snapToGrid w:val="0"/>
              <w:spacing w:line="340" w:lineRule="exact"/>
              <w:rPr>
                <w:rFonts w:ascii="仿宋" w:eastAsia="仿宋" w:hAnsi="仿宋"/>
                <w:color w:val="000000"/>
                <w:sz w:val="22"/>
                <w:szCs w:val="22"/>
              </w:rPr>
            </w:pPr>
            <w:r w:rsidRPr="001247D4">
              <w:rPr>
                <w:rFonts w:ascii="仿宋" w:eastAsia="仿宋" w:hAnsi="仿宋" w:hint="eastAsia"/>
                <w:color w:val="000000"/>
                <w:sz w:val="22"/>
                <w:szCs w:val="22"/>
              </w:rPr>
              <w:t>2</w:t>
            </w:r>
            <w:r w:rsidRPr="001247D4">
              <w:rPr>
                <w:rFonts w:ascii="仿宋" w:eastAsia="仿宋" w:hAnsi="仿宋"/>
                <w:color w:val="000000"/>
                <w:sz w:val="22"/>
                <w:szCs w:val="22"/>
              </w:rPr>
              <w:t>.</w:t>
            </w:r>
            <w:r w:rsidRPr="001247D4">
              <w:rPr>
                <w:rFonts w:ascii="仿宋" w:eastAsia="仿宋" w:hAnsi="仿宋" w:hint="eastAsia"/>
                <w:color w:val="000000"/>
                <w:sz w:val="22"/>
                <w:szCs w:val="22"/>
              </w:rPr>
              <w:t>参选单位拥有外采版本的物流管理系统，具备自主开发优化能力，能够通过与我司系统对接实现功能满足；或不具备美妆行业仓配系统开发经验；此项得3分；</w:t>
            </w:r>
          </w:p>
          <w:p w:rsidR="009C0F82" w:rsidRPr="001247D4" w:rsidRDefault="009C0F82" w:rsidP="00FE6E41">
            <w:pPr>
              <w:snapToGrid w:val="0"/>
              <w:spacing w:line="340" w:lineRule="exact"/>
              <w:rPr>
                <w:rFonts w:ascii="仿宋" w:eastAsia="仿宋" w:hAnsi="仿宋"/>
                <w:color w:val="000000"/>
                <w:sz w:val="22"/>
                <w:szCs w:val="22"/>
              </w:rPr>
            </w:pPr>
            <w:r w:rsidRPr="001247D4">
              <w:rPr>
                <w:rFonts w:ascii="仿宋" w:eastAsia="仿宋" w:hAnsi="仿宋" w:hint="eastAsia"/>
                <w:color w:val="000000"/>
                <w:sz w:val="22"/>
                <w:szCs w:val="22"/>
              </w:rPr>
              <w:t>3</w:t>
            </w:r>
            <w:r w:rsidRPr="001247D4">
              <w:rPr>
                <w:rFonts w:ascii="仿宋" w:eastAsia="仿宋" w:hAnsi="仿宋"/>
                <w:color w:val="000000"/>
                <w:sz w:val="22"/>
                <w:szCs w:val="22"/>
              </w:rPr>
              <w:t>.</w:t>
            </w:r>
            <w:r w:rsidRPr="001247D4">
              <w:rPr>
                <w:rFonts w:ascii="仿宋" w:eastAsia="仿宋" w:hAnsi="仿宋" w:hint="eastAsia"/>
                <w:color w:val="000000"/>
                <w:sz w:val="22"/>
                <w:szCs w:val="22"/>
              </w:rPr>
              <w:t>参选单位具备一定自主系统开发能力，系统对接能力较弱但能基本满足需求，此项得1分；</w:t>
            </w:r>
          </w:p>
          <w:p w:rsidR="009C0F82" w:rsidRPr="001247D4" w:rsidRDefault="009C0F82" w:rsidP="00FE6E41">
            <w:pPr>
              <w:snapToGrid w:val="0"/>
              <w:spacing w:line="340" w:lineRule="exact"/>
              <w:rPr>
                <w:rFonts w:ascii="仿宋" w:eastAsia="仿宋" w:hAnsi="仿宋"/>
                <w:color w:val="000000"/>
                <w:sz w:val="22"/>
                <w:szCs w:val="22"/>
                <w:highlight w:val="cyan"/>
              </w:rPr>
            </w:pPr>
            <w:r w:rsidRPr="001247D4">
              <w:rPr>
                <w:rFonts w:ascii="仿宋" w:eastAsia="仿宋" w:hAnsi="仿宋" w:hint="eastAsia"/>
                <w:color w:val="000000"/>
                <w:sz w:val="22"/>
                <w:szCs w:val="22"/>
              </w:rPr>
              <w:t>4</w:t>
            </w:r>
            <w:r w:rsidRPr="001247D4">
              <w:rPr>
                <w:rFonts w:ascii="仿宋" w:eastAsia="仿宋" w:hAnsi="仿宋"/>
                <w:color w:val="000000"/>
                <w:sz w:val="22"/>
                <w:szCs w:val="22"/>
              </w:rPr>
              <w:t>.</w:t>
            </w:r>
            <w:r w:rsidRPr="001247D4">
              <w:rPr>
                <w:rFonts w:ascii="仿宋" w:eastAsia="仿宋" w:hAnsi="仿宋" w:hint="eastAsia"/>
                <w:color w:val="000000"/>
                <w:sz w:val="22"/>
                <w:szCs w:val="22"/>
              </w:rPr>
              <w:t>参选单位系统对接能力不满足项目需求，此项不得分；</w:t>
            </w:r>
          </w:p>
        </w:tc>
        <w:tc>
          <w:tcPr>
            <w:tcW w:w="597"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sz w:val="22"/>
                <w:szCs w:val="22"/>
              </w:rPr>
              <w:t>5</w:t>
            </w:r>
          </w:p>
        </w:tc>
      </w:tr>
      <w:tr w:rsidR="009C0F82" w:rsidRPr="001247D4" w:rsidTr="00821F25">
        <w:trPr>
          <w:cantSplit/>
          <w:trHeight w:val="934"/>
          <w:jc w:val="center"/>
        </w:trPr>
        <w:tc>
          <w:tcPr>
            <w:tcW w:w="456"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2</w:t>
            </w:r>
          </w:p>
        </w:tc>
        <w:tc>
          <w:tcPr>
            <w:tcW w:w="1240" w:type="dxa"/>
            <w:vAlign w:val="center"/>
          </w:tcPr>
          <w:p w:rsidR="009C0F82" w:rsidRPr="001247D4" w:rsidRDefault="009C0F82" w:rsidP="00FE6E41">
            <w:pPr>
              <w:spacing w:line="340" w:lineRule="exact"/>
              <w:jc w:val="center"/>
              <w:rPr>
                <w:rFonts w:ascii="仿宋" w:eastAsia="仿宋" w:hAnsi="仿宋"/>
                <w:color w:val="000000"/>
                <w:sz w:val="22"/>
                <w:szCs w:val="22"/>
              </w:rPr>
            </w:pPr>
            <w:r w:rsidRPr="001247D4">
              <w:rPr>
                <w:rFonts w:ascii="仿宋" w:eastAsia="仿宋" w:hAnsi="仿宋" w:hint="eastAsia"/>
                <w:color w:val="000000"/>
                <w:sz w:val="22"/>
                <w:szCs w:val="22"/>
              </w:rPr>
              <w:t xml:space="preserve">项目保障      </w:t>
            </w:r>
            <w:r w:rsidRPr="001247D4">
              <w:rPr>
                <w:rFonts w:ascii="仿宋" w:eastAsia="仿宋" w:hAnsi="仿宋"/>
                <w:color w:val="000000"/>
                <w:sz w:val="22"/>
                <w:szCs w:val="22"/>
              </w:rPr>
              <w:t xml:space="preserve"> </w:t>
            </w:r>
            <w:r w:rsidRPr="001247D4">
              <w:rPr>
                <w:rFonts w:ascii="仿宋" w:eastAsia="仿宋" w:hAnsi="仿宋" w:hint="eastAsia"/>
                <w:color w:val="000000"/>
                <w:sz w:val="22"/>
                <w:szCs w:val="22"/>
              </w:rPr>
              <w:t xml:space="preserve"> </w:t>
            </w:r>
          </w:p>
        </w:tc>
        <w:tc>
          <w:tcPr>
            <w:tcW w:w="7974" w:type="dxa"/>
            <w:vAlign w:val="center"/>
          </w:tcPr>
          <w:p w:rsidR="009C0F82" w:rsidRPr="001247D4" w:rsidRDefault="009C0F82" w:rsidP="00FE6E41">
            <w:pPr>
              <w:snapToGrid w:val="0"/>
              <w:spacing w:line="340" w:lineRule="exact"/>
              <w:rPr>
                <w:rFonts w:ascii="仿宋" w:eastAsia="仿宋" w:hAnsi="仿宋"/>
                <w:color w:val="000000"/>
                <w:sz w:val="22"/>
                <w:szCs w:val="22"/>
              </w:rPr>
            </w:pPr>
            <w:r w:rsidRPr="001247D4">
              <w:rPr>
                <w:rFonts w:ascii="仿宋" w:eastAsia="仿宋" w:hAnsi="仿宋" w:hint="eastAsia"/>
                <w:color w:val="000000"/>
                <w:sz w:val="22"/>
                <w:szCs w:val="22"/>
              </w:rPr>
              <w:t xml:space="preserve">根据参选单位对项目运作保障机制有效性和过程中涉及物品的保护措施进行评价： 安全有效的得 </w:t>
            </w:r>
            <w:r w:rsidRPr="001247D4">
              <w:rPr>
                <w:rFonts w:ascii="仿宋" w:eastAsia="仿宋" w:hAnsi="仿宋"/>
                <w:color w:val="000000"/>
                <w:sz w:val="22"/>
                <w:szCs w:val="22"/>
              </w:rPr>
              <w:t>5</w:t>
            </w:r>
            <w:r w:rsidRPr="001247D4">
              <w:rPr>
                <w:rFonts w:ascii="仿宋" w:eastAsia="仿宋" w:hAnsi="仿宋" w:hint="eastAsia"/>
                <w:color w:val="000000"/>
                <w:sz w:val="22"/>
                <w:szCs w:val="22"/>
              </w:rPr>
              <w:t xml:space="preserve"> 分； 较安全有效的得 </w:t>
            </w:r>
            <w:r w:rsidRPr="001247D4">
              <w:rPr>
                <w:rFonts w:ascii="仿宋" w:eastAsia="仿宋" w:hAnsi="仿宋"/>
                <w:color w:val="000000"/>
                <w:sz w:val="22"/>
                <w:szCs w:val="22"/>
              </w:rPr>
              <w:t>3</w:t>
            </w:r>
            <w:r w:rsidRPr="001247D4">
              <w:rPr>
                <w:rFonts w:ascii="仿宋" w:eastAsia="仿宋" w:hAnsi="仿宋" w:hint="eastAsia"/>
                <w:color w:val="000000"/>
                <w:sz w:val="22"/>
                <w:szCs w:val="22"/>
              </w:rPr>
              <w:t xml:space="preserve">分，方案存在一定缺陷但具备改善能力得 </w:t>
            </w:r>
            <w:r w:rsidRPr="001247D4">
              <w:rPr>
                <w:rFonts w:ascii="仿宋" w:eastAsia="仿宋" w:hAnsi="仿宋"/>
                <w:color w:val="000000"/>
                <w:sz w:val="22"/>
                <w:szCs w:val="22"/>
              </w:rPr>
              <w:t>1</w:t>
            </w:r>
            <w:r w:rsidRPr="001247D4">
              <w:rPr>
                <w:rFonts w:ascii="仿宋" w:eastAsia="仿宋" w:hAnsi="仿宋" w:hint="eastAsia"/>
                <w:color w:val="000000"/>
                <w:sz w:val="22"/>
                <w:szCs w:val="22"/>
              </w:rPr>
              <w:t xml:space="preserve"> 分，方案无效不得分；</w:t>
            </w:r>
          </w:p>
        </w:tc>
        <w:tc>
          <w:tcPr>
            <w:tcW w:w="597"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sz w:val="22"/>
                <w:szCs w:val="22"/>
              </w:rPr>
              <w:t>5</w:t>
            </w:r>
          </w:p>
        </w:tc>
      </w:tr>
      <w:tr w:rsidR="009C0F82" w:rsidRPr="001247D4" w:rsidTr="00821F25">
        <w:trPr>
          <w:cantSplit/>
          <w:trHeight w:val="1137"/>
          <w:jc w:val="center"/>
        </w:trPr>
        <w:tc>
          <w:tcPr>
            <w:tcW w:w="456"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3</w:t>
            </w:r>
          </w:p>
        </w:tc>
        <w:tc>
          <w:tcPr>
            <w:tcW w:w="1240" w:type="dxa"/>
            <w:vAlign w:val="center"/>
          </w:tcPr>
          <w:p w:rsidR="009C0F82" w:rsidRPr="001247D4" w:rsidRDefault="009C0F82" w:rsidP="00FE6E41">
            <w:pPr>
              <w:spacing w:line="340" w:lineRule="exact"/>
              <w:jc w:val="center"/>
              <w:rPr>
                <w:rFonts w:ascii="仿宋" w:eastAsia="仿宋" w:hAnsi="仿宋"/>
                <w:color w:val="000000"/>
                <w:sz w:val="22"/>
                <w:szCs w:val="22"/>
              </w:rPr>
            </w:pPr>
            <w:r w:rsidRPr="001247D4">
              <w:rPr>
                <w:rFonts w:ascii="仿宋" w:eastAsia="仿宋" w:hAnsi="仿宋" w:hint="eastAsia"/>
                <w:color w:val="000000"/>
                <w:sz w:val="22"/>
                <w:szCs w:val="22"/>
              </w:rPr>
              <w:t>项目方案</w:t>
            </w:r>
          </w:p>
        </w:tc>
        <w:tc>
          <w:tcPr>
            <w:tcW w:w="7974" w:type="dxa"/>
            <w:vAlign w:val="center"/>
          </w:tcPr>
          <w:p w:rsidR="009C0F82" w:rsidRPr="001247D4" w:rsidRDefault="009C0F82" w:rsidP="00FE6E41">
            <w:pPr>
              <w:snapToGrid w:val="0"/>
              <w:spacing w:line="340" w:lineRule="exact"/>
              <w:rPr>
                <w:rFonts w:ascii="仿宋" w:eastAsia="仿宋" w:hAnsi="仿宋"/>
                <w:color w:val="000000"/>
                <w:sz w:val="22"/>
                <w:szCs w:val="22"/>
              </w:rPr>
            </w:pPr>
            <w:r w:rsidRPr="001247D4">
              <w:rPr>
                <w:rFonts w:ascii="仿宋" w:eastAsia="仿宋" w:hAnsi="仿宋" w:hint="eastAsia"/>
                <w:color w:val="000000"/>
                <w:sz w:val="22"/>
                <w:szCs w:val="22"/>
              </w:rPr>
              <w:t>根据参选单位对涉及物品的仓储及运输过程方案进行评价：仓储运营方案、配送方案、项目承接方案、风险防控、应急预案合理有效的得</w:t>
            </w:r>
            <w:r w:rsidRPr="001247D4">
              <w:rPr>
                <w:rFonts w:ascii="仿宋" w:eastAsia="仿宋" w:hAnsi="仿宋"/>
                <w:color w:val="000000"/>
                <w:sz w:val="22"/>
                <w:szCs w:val="22"/>
              </w:rPr>
              <w:t>11</w:t>
            </w:r>
            <w:r w:rsidRPr="001247D4">
              <w:rPr>
                <w:rFonts w:ascii="仿宋" w:eastAsia="仿宋" w:hAnsi="仿宋" w:hint="eastAsia"/>
                <w:color w:val="000000"/>
                <w:sz w:val="22"/>
                <w:szCs w:val="22"/>
              </w:rPr>
              <w:t>~</w:t>
            </w:r>
            <w:r w:rsidRPr="001247D4">
              <w:rPr>
                <w:rFonts w:ascii="仿宋" w:eastAsia="仿宋" w:hAnsi="仿宋"/>
                <w:color w:val="000000"/>
                <w:sz w:val="22"/>
                <w:szCs w:val="22"/>
              </w:rPr>
              <w:t>15</w:t>
            </w:r>
            <w:r w:rsidRPr="001247D4">
              <w:rPr>
                <w:rFonts w:ascii="仿宋" w:eastAsia="仿宋" w:hAnsi="仿宋" w:hint="eastAsia"/>
                <w:color w:val="000000"/>
                <w:sz w:val="22"/>
                <w:szCs w:val="22"/>
              </w:rPr>
              <w:t xml:space="preserve"> 分，方案不完整但部分内容较合理有效的得 </w:t>
            </w:r>
            <w:r w:rsidRPr="001247D4">
              <w:rPr>
                <w:rFonts w:ascii="仿宋" w:eastAsia="仿宋" w:hAnsi="仿宋"/>
                <w:color w:val="000000"/>
                <w:sz w:val="22"/>
                <w:szCs w:val="22"/>
              </w:rPr>
              <w:t>6</w:t>
            </w:r>
            <w:r w:rsidRPr="001247D4">
              <w:rPr>
                <w:rFonts w:ascii="仿宋" w:eastAsia="仿宋" w:hAnsi="仿宋" w:hint="eastAsia"/>
                <w:color w:val="000000"/>
                <w:sz w:val="22"/>
                <w:szCs w:val="22"/>
              </w:rPr>
              <w:t>~</w:t>
            </w:r>
            <w:r w:rsidRPr="001247D4">
              <w:rPr>
                <w:rFonts w:ascii="仿宋" w:eastAsia="仿宋" w:hAnsi="仿宋"/>
                <w:color w:val="000000"/>
                <w:sz w:val="22"/>
                <w:szCs w:val="22"/>
              </w:rPr>
              <w:t>10</w:t>
            </w:r>
            <w:r w:rsidRPr="001247D4">
              <w:rPr>
                <w:rFonts w:ascii="仿宋" w:eastAsia="仿宋" w:hAnsi="仿宋" w:hint="eastAsia"/>
                <w:color w:val="000000"/>
                <w:sz w:val="22"/>
                <w:szCs w:val="22"/>
              </w:rPr>
              <w:t xml:space="preserve"> 分，其余得</w:t>
            </w:r>
            <w:r w:rsidRPr="001247D4">
              <w:rPr>
                <w:rFonts w:ascii="仿宋" w:eastAsia="仿宋" w:hAnsi="仿宋"/>
                <w:color w:val="000000"/>
                <w:sz w:val="22"/>
                <w:szCs w:val="22"/>
              </w:rPr>
              <w:t>5</w:t>
            </w:r>
            <w:r w:rsidRPr="001247D4">
              <w:rPr>
                <w:rFonts w:ascii="仿宋" w:eastAsia="仿宋" w:hAnsi="仿宋" w:hint="eastAsia"/>
                <w:color w:val="000000"/>
                <w:sz w:val="22"/>
                <w:szCs w:val="22"/>
              </w:rPr>
              <w:t>分（含）以内；</w:t>
            </w:r>
          </w:p>
        </w:tc>
        <w:tc>
          <w:tcPr>
            <w:tcW w:w="597"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1</w:t>
            </w:r>
            <w:r w:rsidRPr="001247D4">
              <w:rPr>
                <w:rFonts w:ascii="仿宋" w:eastAsia="仿宋" w:hAnsi="仿宋"/>
                <w:sz w:val="22"/>
                <w:szCs w:val="22"/>
              </w:rPr>
              <w:t>5</w:t>
            </w:r>
          </w:p>
        </w:tc>
      </w:tr>
      <w:tr w:rsidR="009C0F82" w:rsidRPr="001247D4" w:rsidTr="00821F25">
        <w:trPr>
          <w:cantSplit/>
          <w:trHeight w:val="1550"/>
          <w:jc w:val="center"/>
        </w:trPr>
        <w:tc>
          <w:tcPr>
            <w:tcW w:w="456"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4</w:t>
            </w:r>
          </w:p>
        </w:tc>
        <w:tc>
          <w:tcPr>
            <w:tcW w:w="1240" w:type="dxa"/>
            <w:vAlign w:val="center"/>
          </w:tcPr>
          <w:p w:rsidR="009C0F82" w:rsidRPr="001247D4" w:rsidRDefault="009C0F82" w:rsidP="00FE6E41">
            <w:pPr>
              <w:spacing w:line="340" w:lineRule="exact"/>
              <w:jc w:val="center"/>
              <w:rPr>
                <w:rFonts w:ascii="仿宋" w:eastAsia="仿宋" w:hAnsi="仿宋"/>
                <w:color w:val="000000"/>
                <w:sz w:val="22"/>
                <w:szCs w:val="22"/>
              </w:rPr>
            </w:pPr>
            <w:r w:rsidRPr="001247D4">
              <w:rPr>
                <w:rFonts w:ascii="仿宋" w:eastAsia="仿宋" w:hAnsi="仿宋" w:hint="eastAsia"/>
                <w:color w:val="000000"/>
                <w:sz w:val="22"/>
                <w:szCs w:val="22"/>
              </w:rPr>
              <w:t>战略合作潜力</w:t>
            </w:r>
          </w:p>
        </w:tc>
        <w:tc>
          <w:tcPr>
            <w:tcW w:w="7974" w:type="dxa"/>
            <w:vAlign w:val="center"/>
          </w:tcPr>
          <w:p w:rsidR="009C0F82" w:rsidRPr="001247D4" w:rsidRDefault="009C0F82" w:rsidP="00FE6E41">
            <w:pPr>
              <w:snapToGrid w:val="0"/>
              <w:spacing w:line="340" w:lineRule="exact"/>
              <w:rPr>
                <w:rFonts w:ascii="仿宋" w:eastAsia="仿宋" w:hAnsi="仿宋"/>
                <w:color w:val="000000"/>
                <w:sz w:val="22"/>
                <w:szCs w:val="22"/>
              </w:rPr>
            </w:pPr>
            <w:r w:rsidRPr="001247D4">
              <w:rPr>
                <w:rFonts w:ascii="仿宋" w:eastAsia="仿宋" w:hAnsi="仿宋" w:hint="eastAsia"/>
                <w:color w:val="000000"/>
                <w:sz w:val="22"/>
                <w:szCs w:val="22"/>
              </w:rPr>
              <w:t>根据参选单位的行业理解以及对未来战略发展匹配度情况评价：参选单位具备优秀的延展能力（深度增值服务、支撑未来线上和线下渠道拓展等），能够匹配未来业务发展的此项得 8~10分；参选单位具备一定延展能力，在部分领域具备一定合作前景的此项得4~7分；参选单位匹配当下业务能力，但未来战略合作匹配度较低或不确定的此项得0~3分；</w:t>
            </w:r>
          </w:p>
        </w:tc>
        <w:tc>
          <w:tcPr>
            <w:tcW w:w="597"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10</w:t>
            </w:r>
          </w:p>
        </w:tc>
      </w:tr>
      <w:tr w:rsidR="009C0F82" w:rsidRPr="001247D4" w:rsidTr="00FE6E41">
        <w:trPr>
          <w:trHeight w:val="545"/>
          <w:jc w:val="center"/>
        </w:trPr>
        <w:tc>
          <w:tcPr>
            <w:tcW w:w="456" w:type="dxa"/>
            <w:vAlign w:val="center"/>
          </w:tcPr>
          <w:p w:rsidR="009C0F82" w:rsidRPr="001247D4" w:rsidRDefault="009C0F82" w:rsidP="00FE6E41">
            <w:pPr>
              <w:spacing w:line="320" w:lineRule="exact"/>
              <w:rPr>
                <w:rFonts w:ascii="仿宋" w:eastAsia="仿宋" w:hAnsi="仿宋"/>
                <w:b/>
                <w:sz w:val="22"/>
                <w:szCs w:val="22"/>
              </w:rPr>
            </w:pPr>
            <w:r w:rsidRPr="001247D4">
              <w:rPr>
                <w:rFonts w:ascii="仿宋" w:eastAsia="仿宋" w:hAnsi="仿宋" w:hint="eastAsia"/>
                <w:b/>
                <w:sz w:val="22"/>
                <w:szCs w:val="22"/>
              </w:rPr>
              <w:lastRenderedPageBreak/>
              <w:t>三</w:t>
            </w:r>
          </w:p>
        </w:tc>
        <w:tc>
          <w:tcPr>
            <w:tcW w:w="9214" w:type="dxa"/>
            <w:gridSpan w:val="2"/>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b/>
                <w:sz w:val="22"/>
                <w:szCs w:val="22"/>
              </w:rPr>
              <w:t>报价部分评分</w:t>
            </w:r>
          </w:p>
        </w:tc>
        <w:tc>
          <w:tcPr>
            <w:tcW w:w="597" w:type="dxa"/>
            <w:vAlign w:val="center"/>
          </w:tcPr>
          <w:p w:rsidR="009C0F82" w:rsidRPr="001247D4" w:rsidRDefault="009C0F82" w:rsidP="00FE6E41">
            <w:pPr>
              <w:spacing w:line="320" w:lineRule="exact"/>
              <w:jc w:val="center"/>
              <w:rPr>
                <w:rFonts w:ascii="仿宋" w:eastAsia="仿宋" w:hAnsi="仿宋"/>
                <w:b/>
                <w:spacing w:val="-20"/>
                <w:sz w:val="22"/>
                <w:szCs w:val="22"/>
              </w:rPr>
            </w:pPr>
            <w:r w:rsidRPr="001247D4">
              <w:rPr>
                <w:rFonts w:ascii="仿宋" w:eastAsia="仿宋" w:hAnsi="仿宋" w:hint="eastAsia"/>
                <w:b/>
                <w:spacing w:val="-20"/>
                <w:sz w:val="22"/>
                <w:szCs w:val="22"/>
              </w:rPr>
              <w:t>40分</w:t>
            </w:r>
          </w:p>
        </w:tc>
      </w:tr>
      <w:tr w:rsidR="009C0F82" w:rsidRPr="001247D4" w:rsidTr="00821F25">
        <w:trPr>
          <w:cantSplit/>
          <w:trHeight w:val="3317"/>
          <w:jc w:val="center"/>
        </w:trPr>
        <w:tc>
          <w:tcPr>
            <w:tcW w:w="456"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1</w:t>
            </w:r>
          </w:p>
        </w:tc>
        <w:tc>
          <w:tcPr>
            <w:tcW w:w="1240" w:type="dxa"/>
            <w:vAlign w:val="center"/>
          </w:tcPr>
          <w:p w:rsidR="009C0F82" w:rsidRPr="001247D4" w:rsidRDefault="00CB2859" w:rsidP="00FE6E41">
            <w:pPr>
              <w:spacing w:line="320" w:lineRule="exact"/>
              <w:jc w:val="center"/>
              <w:rPr>
                <w:rFonts w:ascii="仿宋" w:eastAsia="仿宋" w:hAnsi="仿宋"/>
                <w:sz w:val="22"/>
                <w:szCs w:val="22"/>
              </w:rPr>
            </w:pPr>
            <w:r>
              <w:rPr>
                <w:rFonts w:ascii="仿宋" w:eastAsia="仿宋" w:hAnsi="仿宋" w:hint="eastAsia"/>
                <w:sz w:val="22"/>
                <w:szCs w:val="22"/>
              </w:rPr>
              <w:t>存储</w:t>
            </w:r>
            <w:r w:rsidR="009C0F82" w:rsidRPr="001247D4">
              <w:rPr>
                <w:rFonts w:ascii="仿宋" w:eastAsia="仿宋" w:hAnsi="仿宋" w:hint="eastAsia"/>
                <w:sz w:val="22"/>
                <w:szCs w:val="22"/>
              </w:rPr>
              <w:t>价格</w:t>
            </w:r>
          </w:p>
        </w:tc>
        <w:tc>
          <w:tcPr>
            <w:tcW w:w="7974" w:type="dxa"/>
            <w:vAlign w:val="center"/>
          </w:tcPr>
          <w:p w:rsidR="009C0F82" w:rsidRPr="001247D4" w:rsidRDefault="009C0F82" w:rsidP="00FE6E41">
            <w:pPr>
              <w:spacing w:line="280" w:lineRule="exact"/>
              <w:jc w:val="left"/>
              <w:rPr>
                <w:rFonts w:ascii="仿宋" w:eastAsia="仿宋" w:hAnsi="仿宋"/>
                <w:color w:val="000000"/>
                <w:sz w:val="22"/>
                <w:szCs w:val="22"/>
              </w:rPr>
            </w:pPr>
            <w:r w:rsidRPr="001247D4">
              <w:rPr>
                <w:rFonts w:ascii="仿宋" w:eastAsia="仿宋" w:hAnsi="仿宋" w:hint="eastAsia"/>
                <w:color w:val="000000"/>
                <w:sz w:val="22"/>
                <w:szCs w:val="22"/>
              </w:rPr>
              <w:t>1.评选价：有效参选单位按模板报价作为评选价。</w:t>
            </w:r>
          </w:p>
          <w:p w:rsidR="009C0F82" w:rsidRPr="001247D4" w:rsidRDefault="009C0F82" w:rsidP="00FE6E41">
            <w:pPr>
              <w:spacing w:line="280" w:lineRule="exact"/>
              <w:rPr>
                <w:rFonts w:ascii="仿宋" w:eastAsia="仿宋" w:hAnsi="仿宋"/>
                <w:color w:val="000000"/>
                <w:sz w:val="22"/>
                <w:szCs w:val="22"/>
              </w:rPr>
            </w:pPr>
            <w:r w:rsidRPr="001247D4">
              <w:rPr>
                <w:rFonts w:ascii="仿宋" w:eastAsia="仿宋" w:hAnsi="仿宋" w:hint="eastAsia"/>
                <w:color w:val="000000"/>
                <w:sz w:val="22"/>
                <w:szCs w:val="22"/>
              </w:rPr>
              <w:t>2.评选价最低参选单位得满分10分。其他人的报价评分PF统一按下列公式计算：</w:t>
            </w:r>
          </w:p>
          <w:p w:rsidR="009C0F82" w:rsidRPr="001247D4" w:rsidRDefault="009C0F82" w:rsidP="001247D4">
            <w:pPr>
              <w:spacing w:line="280" w:lineRule="exact"/>
              <w:jc w:val="left"/>
              <w:rPr>
                <w:rFonts w:ascii="仿宋" w:eastAsia="仿宋" w:hAnsi="仿宋"/>
                <w:color w:val="000000"/>
                <w:sz w:val="22"/>
                <w:szCs w:val="22"/>
              </w:rPr>
            </w:pPr>
            <w:r w:rsidRPr="001247D4">
              <w:rPr>
                <w:rFonts w:ascii="仿宋" w:eastAsia="仿宋" w:hAnsi="仿宋" w:hint="eastAsia"/>
                <w:color w:val="000000"/>
                <w:sz w:val="22"/>
                <w:szCs w:val="22"/>
              </w:rPr>
              <w:t>评委将按下列方法计算各参选单位的报价部分得分，计算分数时四舍五入取小数点后2位数。</w:t>
            </w:r>
          </w:p>
          <w:p w:rsidR="009C0F82" w:rsidRPr="001247D4" w:rsidRDefault="009C0F82" w:rsidP="00FE6E41">
            <w:pPr>
              <w:snapToGrid w:val="0"/>
              <w:spacing w:line="280" w:lineRule="exact"/>
              <w:ind w:firstLineChars="850" w:firstLine="1870"/>
              <w:rPr>
                <w:rFonts w:ascii="仿宋" w:eastAsia="仿宋" w:hAnsi="仿宋"/>
                <w:color w:val="000000"/>
                <w:sz w:val="22"/>
                <w:szCs w:val="22"/>
              </w:rPr>
            </w:pPr>
            <w:r w:rsidRPr="001247D4">
              <w:rPr>
                <w:rFonts w:ascii="仿宋" w:eastAsia="仿宋" w:hAnsi="仿宋" w:hint="eastAsia"/>
                <w:color w:val="000000"/>
                <w:sz w:val="22"/>
                <w:szCs w:val="22"/>
              </w:rPr>
              <w:t>B低</w:t>
            </w:r>
          </w:p>
          <w:p w:rsidR="009C0F82" w:rsidRPr="001247D4" w:rsidRDefault="009C0F82" w:rsidP="00FE6E41">
            <w:pPr>
              <w:snapToGrid w:val="0"/>
              <w:spacing w:line="280" w:lineRule="exact"/>
              <w:ind w:firstLineChars="610" w:firstLine="1342"/>
              <w:rPr>
                <w:rFonts w:ascii="仿宋" w:eastAsia="仿宋" w:hAnsi="仿宋"/>
                <w:color w:val="000000"/>
                <w:sz w:val="22"/>
                <w:szCs w:val="22"/>
              </w:rPr>
            </w:pPr>
            <w:r w:rsidRPr="001247D4">
              <w:rPr>
                <w:rFonts w:ascii="仿宋" w:eastAsia="仿宋" w:hAnsi="仿宋" w:hint="eastAsia"/>
                <w:color w:val="000000"/>
                <w:sz w:val="22"/>
                <w:szCs w:val="22"/>
              </w:rPr>
              <w:t>PF＝———× 10×Q</w:t>
            </w:r>
          </w:p>
          <w:p w:rsidR="009C0F82" w:rsidRPr="001247D4" w:rsidRDefault="009C0F82" w:rsidP="00FE6E41">
            <w:pPr>
              <w:snapToGrid w:val="0"/>
              <w:spacing w:line="280" w:lineRule="exact"/>
              <w:ind w:firstLineChars="850" w:firstLine="1870"/>
              <w:rPr>
                <w:rFonts w:ascii="仿宋" w:eastAsia="仿宋" w:hAnsi="仿宋"/>
                <w:color w:val="000000"/>
                <w:sz w:val="22"/>
                <w:szCs w:val="22"/>
              </w:rPr>
            </w:pPr>
            <w:r w:rsidRPr="001247D4">
              <w:rPr>
                <w:rFonts w:ascii="仿宋" w:eastAsia="仿宋" w:hAnsi="仿宋" w:hint="eastAsia"/>
                <w:color w:val="000000"/>
                <w:sz w:val="22"/>
                <w:szCs w:val="22"/>
              </w:rPr>
              <w:t>Bn</w:t>
            </w:r>
          </w:p>
          <w:p w:rsidR="009C0F82" w:rsidRPr="001247D4" w:rsidRDefault="009C0F82" w:rsidP="00FE6E41">
            <w:pPr>
              <w:spacing w:line="280" w:lineRule="exact"/>
              <w:ind w:firstLineChars="500" w:firstLine="1100"/>
              <w:rPr>
                <w:rFonts w:ascii="仿宋" w:eastAsia="仿宋" w:hAnsi="仿宋"/>
                <w:color w:val="000000"/>
                <w:sz w:val="22"/>
                <w:szCs w:val="22"/>
              </w:rPr>
            </w:pPr>
            <w:r w:rsidRPr="001247D4">
              <w:rPr>
                <w:rFonts w:ascii="仿宋" w:eastAsia="仿宋" w:hAnsi="仿宋" w:hint="eastAsia"/>
                <w:color w:val="000000"/>
                <w:sz w:val="22"/>
                <w:szCs w:val="22"/>
              </w:rPr>
              <w:t xml:space="preserve">式中： </w:t>
            </w:r>
            <w:r w:rsidRPr="001247D4">
              <w:rPr>
                <w:rFonts w:ascii="仿宋" w:eastAsia="仿宋" w:hAnsi="仿宋"/>
                <w:color w:val="000000"/>
                <w:sz w:val="22"/>
                <w:szCs w:val="22"/>
              </w:rPr>
              <w:t xml:space="preserve"> </w:t>
            </w:r>
            <w:r w:rsidRPr="001247D4">
              <w:rPr>
                <w:rFonts w:ascii="仿宋" w:eastAsia="仿宋" w:hAnsi="仿宋" w:hint="eastAsia"/>
                <w:color w:val="000000"/>
                <w:sz w:val="22"/>
                <w:szCs w:val="22"/>
              </w:rPr>
              <w:t>Bn --- 各参选单位报价的评选价</w:t>
            </w:r>
          </w:p>
          <w:p w:rsidR="009C0F82" w:rsidRPr="001247D4" w:rsidRDefault="009C0F82" w:rsidP="00FE6E41">
            <w:pPr>
              <w:spacing w:line="280" w:lineRule="exact"/>
              <w:ind w:firstLineChars="900" w:firstLine="1980"/>
              <w:rPr>
                <w:rFonts w:ascii="仿宋" w:eastAsia="仿宋" w:hAnsi="仿宋"/>
                <w:color w:val="000000"/>
                <w:sz w:val="22"/>
                <w:szCs w:val="22"/>
              </w:rPr>
            </w:pPr>
            <w:r w:rsidRPr="001247D4">
              <w:rPr>
                <w:rFonts w:ascii="仿宋" w:eastAsia="仿宋" w:hAnsi="仿宋" w:hint="eastAsia"/>
                <w:color w:val="000000"/>
                <w:sz w:val="22"/>
                <w:szCs w:val="22"/>
              </w:rPr>
              <w:t>B低---参选单位报价的最低价；</w:t>
            </w:r>
          </w:p>
          <w:p w:rsidR="009C0F82" w:rsidRPr="001247D4" w:rsidRDefault="009C0F82" w:rsidP="001247D4">
            <w:pPr>
              <w:spacing w:line="280" w:lineRule="exact"/>
              <w:ind w:firstLineChars="1000" w:firstLine="2200"/>
              <w:rPr>
                <w:rFonts w:ascii="仿宋" w:eastAsia="仿宋" w:hAnsi="仿宋"/>
                <w:color w:val="000000"/>
                <w:sz w:val="22"/>
                <w:szCs w:val="22"/>
              </w:rPr>
            </w:pPr>
            <w:r w:rsidRPr="001247D4">
              <w:rPr>
                <w:rFonts w:ascii="仿宋" w:eastAsia="仿宋" w:hAnsi="仿宋" w:hint="eastAsia"/>
                <w:color w:val="000000"/>
                <w:sz w:val="22"/>
                <w:szCs w:val="22"/>
              </w:rPr>
              <w:t>Q  --- 权重系数，Q=1</w:t>
            </w:r>
          </w:p>
        </w:tc>
        <w:tc>
          <w:tcPr>
            <w:tcW w:w="597"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10</w:t>
            </w:r>
          </w:p>
        </w:tc>
      </w:tr>
      <w:tr w:rsidR="009C0F82" w:rsidRPr="001247D4" w:rsidTr="00821F25">
        <w:trPr>
          <w:cantSplit/>
          <w:trHeight w:val="2212"/>
          <w:jc w:val="center"/>
        </w:trPr>
        <w:tc>
          <w:tcPr>
            <w:tcW w:w="456"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2</w:t>
            </w:r>
          </w:p>
        </w:tc>
        <w:tc>
          <w:tcPr>
            <w:tcW w:w="1240"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操作价格</w:t>
            </w:r>
          </w:p>
        </w:tc>
        <w:tc>
          <w:tcPr>
            <w:tcW w:w="7974" w:type="dxa"/>
            <w:vAlign w:val="center"/>
          </w:tcPr>
          <w:p w:rsidR="009C0F82" w:rsidRPr="001247D4" w:rsidRDefault="009C0F82" w:rsidP="00FE6E41">
            <w:pPr>
              <w:snapToGrid w:val="0"/>
              <w:spacing w:line="280" w:lineRule="exact"/>
              <w:rPr>
                <w:rFonts w:ascii="仿宋" w:eastAsia="仿宋" w:hAnsi="仿宋"/>
                <w:sz w:val="22"/>
                <w:szCs w:val="22"/>
              </w:rPr>
            </w:pPr>
            <w:r w:rsidRPr="001247D4">
              <w:rPr>
                <w:rFonts w:ascii="仿宋" w:eastAsia="仿宋" w:hAnsi="仿宋" w:hint="eastAsia"/>
                <w:sz w:val="22"/>
                <w:szCs w:val="22"/>
              </w:rPr>
              <w:t>1.有效参选单位4家及以下，按算术平均计算评选基准价。</w:t>
            </w:r>
          </w:p>
          <w:p w:rsidR="009C0F82" w:rsidRPr="001247D4" w:rsidRDefault="009C0F82" w:rsidP="00FE6E41">
            <w:pPr>
              <w:snapToGrid w:val="0"/>
              <w:spacing w:line="280" w:lineRule="exact"/>
              <w:rPr>
                <w:rFonts w:ascii="仿宋" w:eastAsia="仿宋" w:hAnsi="仿宋"/>
                <w:sz w:val="22"/>
                <w:szCs w:val="22"/>
              </w:rPr>
            </w:pPr>
            <w:r w:rsidRPr="001247D4">
              <w:rPr>
                <w:rFonts w:ascii="仿宋" w:eastAsia="仿宋" w:hAnsi="仿宋" w:hint="eastAsia"/>
                <w:sz w:val="22"/>
                <w:szCs w:val="22"/>
              </w:rPr>
              <w:t>2.有效参选单位在5家以上，去掉一个最高和一个最低报价后，求算术平均计算评选基准价。</w:t>
            </w:r>
          </w:p>
          <w:p w:rsidR="009C0F82" w:rsidRPr="001247D4" w:rsidRDefault="009C0F82" w:rsidP="00FE6E41">
            <w:pPr>
              <w:snapToGrid w:val="0"/>
              <w:spacing w:line="280" w:lineRule="exact"/>
              <w:rPr>
                <w:rFonts w:ascii="仿宋" w:eastAsia="仿宋" w:hAnsi="仿宋"/>
                <w:color w:val="000000"/>
                <w:sz w:val="22"/>
                <w:szCs w:val="22"/>
              </w:rPr>
            </w:pPr>
            <w:r w:rsidRPr="001247D4">
              <w:rPr>
                <w:rFonts w:ascii="仿宋" w:eastAsia="仿宋" w:hAnsi="仿宋" w:hint="eastAsia"/>
                <w:color w:val="000000"/>
                <w:sz w:val="22"/>
                <w:szCs w:val="22"/>
              </w:rPr>
              <w:t>3.参选单位得分计算方法：参选报价等于评选基准价的得10分；10分的基础上，参选报价每高于评选基准价1%，扣减</w:t>
            </w:r>
            <w:r w:rsidRPr="001247D4">
              <w:rPr>
                <w:rFonts w:ascii="仿宋" w:eastAsia="仿宋" w:hAnsi="仿宋"/>
                <w:color w:val="000000"/>
                <w:sz w:val="22"/>
                <w:szCs w:val="22"/>
              </w:rPr>
              <w:t>0</w:t>
            </w:r>
            <w:r w:rsidRPr="001247D4">
              <w:rPr>
                <w:rFonts w:ascii="仿宋" w:eastAsia="仿宋" w:hAnsi="仿宋" w:hint="eastAsia"/>
                <w:color w:val="000000"/>
                <w:sz w:val="22"/>
                <w:szCs w:val="22"/>
              </w:rPr>
              <w:t>.</w:t>
            </w:r>
            <w:r w:rsidRPr="001247D4">
              <w:rPr>
                <w:rFonts w:ascii="仿宋" w:eastAsia="仿宋" w:hAnsi="仿宋"/>
                <w:color w:val="000000"/>
                <w:sz w:val="22"/>
                <w:szCs w:val="22"/>
              </w:rPr>
              <w:t>3</w:t>
            </w:r>
            <w:r w:rsidRPr="001247D4">
              <w:rPr>
                <w:rFonts w:ascii="仿宋" w:eastAsia="仿宋" w:hAnsi="仿宋" w:hint="eastAsia"/>
                <w:color w:val="000000"/>
                <w:sz w:val="22"/>
                <w:szCs w:val="22"/>
              </w:rPr>
              <w:t>分，参选报价每低于评选基准价1%减0.</w:t>
            </w:r>
            <w:r w:rsidRPr="001247D4">
              <w:rPr>
                <w:rFonts w:ascii="仿宋" w:eastAsia="仿宋" w:hAnsi="仿宋"/>
                <w:color w:val="000000"/>
                <w:sz w:val="22"/>
                <w:szCs w:val="22"/>
              </w:rPr>
              <w:t>2</w:t>
            </w:r>
            <w:r w:rsidRPr="001247D4">
              <w:rPr>
                <w:rFonts w:ascii="仿宋" w:eastAsia="仿宋" w:hAnsi="仿宋" w:hint="eastAsia"/>
                <w:color w:val="000000"/>
                <w:sz w:val="22"/>
                <w:szCs w:val="22"/>
              </w:rPr>
              <w:t>分；依次类推；不足一个百分点的按</w:t>
            </w:r>
            <w:r w:rsidRPr="001247D4">
              <w:rPr>
                <w:rFonts w:ascii="仿宋" w:eastAsia="仿宋" w:hAnsi="仿宋" w:hint="eastAsia"/>
                <w:sz w:val="22"/>
                <w:szCs w:val="22"/>
              </w:rPr>
              <w:t>四舍五入取小数点后2位数计算得分</w:t>
            </w:r>
            <w:r w:rsidRPr="001247D4">
              <w:rPr>
                <w:rFonts w:ascii="仿宋" w:eastAsia="仿宋" w:hAnsi="仿宋" w:hint="eastAsia"/>
                <w:color w:val="000000"/>
                <w:sz w:val="22"/>
                <w:szCs w:val="22"/>
              </w:rPr>
              <w:t>。本项最高得分不超过10分。</w:t>
            </w:r>
          </w:p>
        </w:tc>
        <w:tc>
          <w:tcPr>
            <w:tcW w:w="597" w:type="dxa"/>
            <w:vAlign w:val="center"/>
          </w:tcPr>
          <w:p w:rsidR="009C0F82" w:rsidRPr="001247D4" w:rsidRDefault="009C0F82" w:rsidP="00FE6E41">
            <w:pPr>
              <w:spacing w:line="320" w:lineRule="exact"/>
              <w:jc w:val="center"/>
              <w:rPr>
                <w:rFonts w:ascii="仿宋" w:eastAsia="仿宋" w:hAnsi="仿宋"/>
                <w:spacing w:val="-20"/>
                <w:sz w:val="22"/>
                <w:szCs w:val="22"/>
              </w:rPr>
            </w:pPr>
            <w:r w:rsidRPr="001247D4">
              <w:rPr>
                <w:rFonts w:ascii="仿宋" w:eastAsia="仿宋" w:hAnsi="仿宋" w:hint="eastAsia"/>
                <w:spacing w:val="-20"/>
                <w:sz w:val="22"/>
                <w:szCs w:val="22"/>
              </w:rPr>
              <w:t>10</w:t>
            </w:r>
          </w:p>
        </w:tc>
      </w:tr>
      <w:tr w:rsidR="009C0F82" w:rsidRPr="001247D4" w:rsidTr="00821F25">
        <w:trPr>
          <w:cantSplit/>
          <w:trHeight w:val="373"/>
          <w:jc w:val="center"/>
        </w:trPr>
        <w:tc>
          <w:tcPr>
            <w:tcW w:w="456"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3</w:t>
            </w:r>
          </w:p>
        </w:tc>
        <w:tc>
          <w:tcPr>
            <w:tcW w:w="1240" w:type="dxa"/>
            <w:vAlign w:val="center"/>
          </w:tcPr>
          <w:p w:rsidR="009C0F82" w:rsidRPr="001247D4" w:rsidRDefault="009C0F82" w:rsidP="00FE6E41">
            <w:pPr>
              <w:spacing w:line="320" w:lineRule="exact"/>
              <w:jc w:val="center"/>
              <w:rPr>
                <w:rFonts w:ascii="仿宋" w:eastAsia="仿宋" w:hAnsi="仿宋"/>
                <w:color w:val="000000"/>
                <w:sz w:val="22"/>
                <w:szCs w:val="22"/>
              </w:rPr>
            </w:pPr>
            <w:r w:rsidRPr="001247D4">
              <w:rPr>
                <w:rFonts w:ascii="仿宋" w:eastAsia="仿宋" w:hAnsi="仿宋" w:hint="eastAsia"/>
                <w:color w:val="000000"/>
                <w:sz w:val="22"/>
                <w:szCs w:val="22"/>
              </w:rPr>
              <w:t>拟仓源始发</w:t>
            </w:r>
            <w:r w:rsidR="00CB2859">
              <w:rPr>
                <w:rFonts w:ascii="仿宋" w:eastAsia="仿宋" w:hAnsi="仿宋" w:hint="eastAsia"/>
                <w:color w:val="000000"/>
                <w:sz w:val="22"/>
                <w:szCs w:val="22"/>
              </w:rPr>
              <w:t>全国</w:t>
            </w:r>
            <w:r w:rsidRPr="001247D4">
              <w:rPr>
                <w:rFonts w:ascii="仿宋" w:eastAsia="仿宋" w:hAnsi="仿宋" w:hint="eastAsia"/>
                <w:color w:val="000000"/>
                <w:sz w:val="22"/>
                <w:szCs w:val="22"/>
              </w:rPr>
              <w:t>配送价格       （若抽取的路线不能到达，一条线路扣1分）</w:t>
            </w:r>
          </w:p>
        </w:tc>
        <w:tc>
          <w:tcPr>
            <w:tcW w:w="7974" w:type="dxa"/>
            <w:vAlign w:val="center"/>
          </w:tcPr>
          <w:p w:rsidR="009C0F82" w:rsidRPr="001247D4" w:rsidRDefault="009C0F82" w:rsidP="00FE6E41">
            <w:pPr>
              <w:snapToGrid w:val="0"/>
              <w:spacing w:line="280" w:lineRule="exact"/>
              <w:rPr>
                <w:rFonts w:ascii="仿宋" w:eastAsia="仿宋" w:hAnsi="仿宋"/>
                <w:color w:val="000000"/>
                <w:sz w:val="22"/>
                <w:szCs w:val="22"/>
              </w:rPr>
            </w:pPr>
            <w:r w:rsidRPr="001247D4">
              <w:rPr>
                <w:rFonts w:ascii="仿宋" w:eastAsia="仿宋" w:hAnsi="仿宋" w:hint="eastAsia"/>
                <w:color w:val="000000"/>
                <w:sz w:val="22"/>
                <w:szCs w:val="22"/>
              </w:rPr>
              <w:t>1.评选价：有效参选单位按模板报价，按120KG/票，任意抽取全国经销商/门店10条线路测算出的平均值作为评选价。</w:t>
            </w:r>
          </w:p>
          <w:p w:rsidR="009C0F82" w:rsidRPr="001247D4" w:rsidRDefault="009C0F82" w:rsidP="00FE6E41">
            <w:pPr>
              <w:snapToGrid w:val="0"/>
              <w:spacing w:line="280" w:lineRule="exact"/>
              <w:rPr>
                <w:rFonts w:ascii="仿宋" w:eastAsia="仿宋" w:hAnsi="仿宋"/>
                <w:color w:val="000000"/>
                <w:sz w:val="22"/>
                <w:szCs w:val="22"/>
              </w:rPr>
            </w:pPr>
            <w:r w:rsidRPr="001247D4">
              <w:rPr>
                <w:rFonts w:ascii="仿宋" w:eastAsia="仿宋" w:hAnsi="仿宋" w:hint="eastAsia"/>
                <w:color w:val="000000"/>
                <w:sz w:val="22"/>
                <w:szCs w:val="22"/>
              </w:rPr>
              <w:t>2.评选价最低参选单位得满分15分。其他人的报价评分PF统一按下列公式计算：</w:t>
            </w:r>
          </w:p>
          <w:p w:rsidR="001247D4" w:rsidRPr="001247D4" w:rsidRDefault="009C0F82" w:rsidP="001247D4">
            <w:pPr>
              <w:snapToGrid w:val="0"/>
              <w:spacing w:line="280" w:lineRule="exact"/>
              <w:ind w:firstLineChars="200" w:firstLine="440"/>
              <w:rPr>
                <w:rFonts w:ascii="仿宋" w:eastAsia="仿宋" w:hAnsi="仿宋"/>
                <w:color w:val="000000"/>
                <w:sz w:val="22"/>
                <w:szCs w:val="22"/>
              </w:rPr>
            </w:pPr>
            <w:r w:rsidRPr="001247D4">
              <w:rPr>
                <w:rFonts w:ascii="仿宋" w:eastAsia="仿宋" w:hAnsi="仿宋" w:hint="eastAsia"/>
                <w:color w:val="000000"/>
                <w:sz w:val="22"/>
                <w:szCs w:val="22"/>
              </w:rPr>
              <w:t>评委将按下列方法计算各参选单位的报价部分得分，计算分数时四舍五入取小数点后2位数。</w:t>
            </w:r>
          </w:p>
          <w:p w:rsidR="009C0F82" w:rsidRPr="001247D4" w:rsidRDefault="009C0F82" w:rsidP="00FE6E41">
            <w:pPr>
              <w:pStyle w:val="ac"/>
              <w:snapToGrid w:val="0"/>
              <w:spacing w:line="280" w:lineRule="exact"/>
              <w:ind w:firstLineChars="850" w:firstLine="1870"/>
              <w:rPr>
                <w:rFonts w:ascii="仿宋" w:eastAsia="仿宋" w:hAnsi="仿宋"/>
                <w:color w:val="000000"/>
                <w:kern w:val="2"/>
                <w:sz w:val="22"/>
                <w:szCs w:val="22"/>
              </w:rPr>
            </w:pPr>
            <w:r w:rsidRPr="001247D4">
              <w:rPr>
                <w:rFonts w:ascii="仿宋" w:eastAsia="仿宋" w:hAnsi="仿宋" w:hint="eastAsia"/>
                <w:color w:val="000000"/>
                <w:kern w:val="2"/>
                <w:sz w:val="22"/>
                <w:szCs w:val="22"/>
              </w:rPr>
              <w:t>B低</w:t>
            </w:r>
          </w:p>
          <w:p w:rsidR="009C0F82" w:rsidRPr="001247D4" w:rsidRDefault="009C0F82" w:rsidP="00FE6E41">
            <w:pPr>
              <w:pStyle w:val="ac"/>
              <w:snapToGrid w:val="0"/>
              <w:spacing w:line="280" w:lineRule="exact"/>
              <w:ind w:firstLine="440"/>
              <w:rPr>
                <w:rFonts w:ascii="仿宋" w:eastAsia="仿宋" w:hAnsi="仿宋"/>
                <w:color w:val="000000"/>
                <w:kern w:val="2"/>
                <w:sz w:val="22"/>
                <w:szCs w:val="22"/>
              </w:rPr>
            </w:pPr>
            <w:r w:rsidRPr="001247D4">
              <w:rPr>
                <w:rFonts w:ascii="仿宋" w:eastAsia="仿宋" w:hAnsi="仿宋" w:hint="eastAsia"/>
                <w:color w:val="000000"/>
                <w:kern w:val="2"/>
                <w:sz w:val="22"/>
                <w:szCs w:val="22"/>
              </w:rPr>
              <w:t xml:space="preserve">       PF＝———×15×Q</w:t>
            </w:r>
          </w:p>
          <w:p w:rsidR="009C0F82" w:rsidRPr="001247D4" w:rsidRDefault="009C0F82" w:rsidP="00FE6E41">
            <w:pPr>
              <w:pStyle w:val="ac"/>
              <w:snapToGrid w:val="0"/>
              <w:spacing w:line="280" w:lineRule="exact"/>
              <w:ind w:firstLineChars="875" w:firstLine="1925"/>
              <w:rPr>
                <w:rFonts w:ascii="仿宋" w:eastAsia="仿宋" w:hAnsi="仿宋"/>
                <w:color w:val="000000"/>
                <w:kern w:val="2"/>
                <w:sz w:val="22"/>
                <w:szCs w:val="22"/>
              </w:rPr>
            </w:pPr>
            <w:r w:rsidRPr="001247D4">
              <w:rPr>
                <w:rFonts w:ascii="仿宋" w:eastAsia="仿宋" w:hAnsi="仿宋" w:hint="eastAsia"/>
                <w:color w:val="000000"/>
                <w:kern w:val="2"/>
                <w:sz w:val="22"/>
                <w:szCs w:val="22"/>
              </w:rPr>
              <w:t>Bn</w:t>
            </w:r>
          </w:p>
          <w:p w:rsidR="009C0F82" w:rsidRPr="001247D4" w:rsidRDefault="009C0F82" w:rsidP="00FE6E41">
            <w:pPr>
              <w:pStyle w:val="ac"/>
              <w:snapToGrid w:val="0"/>
              <w:spacing w:line="280" w:lineRule="exact"/>
              <w:ind w:leftChars="456" w:left="4478" w:hangingChars="1600" w:hanging="3520"/>
              <w:rPr>
                <w:rFonts w:ascii="仿宋" w:eastAsia="仿宋" w:hAnsi="仿宋"/>
                <w:color w:val="000000"/>
                <w:kern w:val="2"/>
                <w:sz w:val="22"/>
                <w:szCs w:val="22"/>
              </w:rPr>
            </w:pPr>
            <w:r w:rsidRPr="001247D4">
              <w:rPr>
                <w:rFonts w:ascii="仿宋" w:eastAsia="仿宋" w:hAnsi="仿宋" w:hint="eastAsia"/>
                <w:color w:val="000000"/>
                <w:kern w:val="2"/>
                <w:sz w:val="22"/>
                <w:szCs w:val="22"/>
              </w:rPr>
              <w:t>式中： Bn --- 各参选单位报价的评选价；</w:t>
            </w:r>
          </w:p>
          <w:p w:rsidR="009C0F82" w:rsidRPr="001247D4" w:rsidRDefault="009C0F82" w:rsidP="00FE6E41">
            <w:pPr>
              <w:pStyle w:val="ac"/>
              <w:snapToGrid w:val="0"/>
              <w:spacing w:line="280" w:lineRule="exact"/>
              <w:ind w:firstLineChars="810" w:firstLine="1782"/>
              <w:rPr>
                <w:rFonts w:ascii="仿宋" w:eastAsia="仿宋" w:hAnsi="仿宋"/>
                <w:color w:val="000000"/>
                <w:kern w:val="2"/>
                <w:sz w:val="22"/>
                <w:szCs w:val="22"/>
              </w:rPr>
            </w:pPr>
            <w:r w:rsidRPr="001247D4">
              <w:rPr>
                <w:rFonts w:ascii="仿宋" w:eastAsia="仿宋" w:hAnsi="仿宋" w:hint="eastAsia"/>
                <w:color w:val="000000"/>
                <w:kern w:val="2"/>
                <w:sz w:val="22"/>
                <w:szCs w:val="22"/>
              </w:rPr>
              <w:t>B低---参选单位报价的最低价；</w:t>
            </w:r>
          </w:p>
          <w:p w:rsidR="009C0F82" w:rsidRPr="001247D4" w:rsidRDefault="009C0F82" w:rsidP="001247D4">
            <w:pPr>
              <w:snapToGrid w:val="0"/>
              <w:spacing w:line="280" w:lineRule="exact"/>
              <w:ind w:firstLineChars="880" w:firstLine="1936"/>
              <w:rPr>
                <w:rFonts w:ascii="仿宋" w:eastAsia="仿宋" w:hAnsi="仿宋"/>
                <w:color w:val="000000"/>
                <w:sz w:val="22"/>
                <w:szCs w:val="22"/>
              </w:rPr>
            </w:pPr>
            <w:r w:rsidRPr="001247D4">
              <w:rPr>
                <w:rFonts w:ascii="仿宋" w:eastAsia="仿宋" w:hAnsi="仿宋" w:hint="eastAsia"/>
                <w:color w:val="000000"/>
                <w:sz w:val="22"/>
                <w:szCs w:val="22"/>
              </w:rPr>
              <w:t>Q  --- 权重系数，Q=1</w:t>
            </w:r>
          </w:p>
          <w:p w:rsidR="009C0F82" w:rsidRPr="001247D4" w:rsidRDefault="009C0F82" w:rsidP="00FE6E41">
            <w:pPr>
              <w:snapToGrid w:val="0"/>
              <w:spacing w:line="280" w:lineRule="exact"/>
              <w:rPr>
                <w:rFonts w:ascii="仿宋" w:eastAsia="仿宋" w:hAnsi="仿宋"/>
                <w:color w:val="000000"/>
                <w:sz w:val="22"/>
                <w:szCs w:val="22"/>
              </w:rPr>
            </w:pPr>
            <w:r w:rsidRPr="001247D4">
              <w:rPr>
                <w:rFonts w:ascii="仿宋" w:eastAsia="仿宋" w:hAnsi="仿宋" w:hint="eastAsia"/>
                <w:color w:val="FF0000"/>
                <w:sz w:val="22"/>
                <w:szCs w:val="22"/>
              </w:rPr>
              <w:t>备注：参选单位具备全国自营配送资源的，本项额外加3分，最高总得分不超过15分</w:t>
            </w:r>
            <w:r w:rsidRPr="001247D4">
              <w:rPr>
                <w:rFonts w:ascii="仿宋" w:eastAsia="仿宋" w:hAnsi="仿宋" w:hint="eastAsia"/>
                <w:color w:val="000000"/>
                <w:sz w:val="22"/>
                <w:szCs w:val="22"/>
              </w:rPr>
              <w:t>。</w:t>
            </w:r>
          </w:p>
        </w:tc>
        <w:tc>
          <w:tcPr>
            <w:tcW w:w="597" w:type="dxa"/>
            <w:vAlign w:val="center"/>
          </w:tcPr>
          <w:p w:rsidR="009C0F82" w:rsidRPr="001247D4" w:rsidRDefault="009C0F82" w:rsidP="00FE6E41">
            <w:pPr>
              <w:spacing w:line="320" w:lineRule="exact"/>
              <w:jc w:val="center"/>
              <w:rPr>
                <w:rFonts w:ascii="仿宋" w:eastAsia="仿宋" w:hAnsi="仿宋"/>
                <w:spacing w:val="-20"/>
                <w:sz w:val="22"/>
                <w:szCs w:val="22"/>
              </w:rPr>
            </w:pPr>
            <w:r w:rsidRPr="001247D4">
              <w:rPr>
                <w:rFonts w:ascii="仿宋" w:eastAsia="仿宋" w:hAnsi="仿宋" w:hint="eastAsia"/>
                <w:spacing w:val="-20"/>
                <w:sz w:val="22"/>
                <w:szCs w:val="22"/>
              </w:rPr>
              <w:t>15</w:t>
            </w:r>
          </w:p>
        </w:tc>
      </w:tr>
      <w:tr w:rsidR="009C0F82" w:rsidRPr="001247D4" w:rsidTr="00821F25">
        <w:trPr>
          <w:cantSplit/>
          <w:trHeight w:val="3246"/>
          <w:jc w:val="center"/>
        </w:trPr>
        <w:tc>
          <w:tcPr>
            <w:tcW w:w="456"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4</w:t>
            </w:r>
          </w:p>
        </w:tc>
        <w:tc>
          <w:tcPr>
            <w:tcW w:w="1240" w:type="dxa"/>
            <w:vAlign w:val="center"/>
          </w:tcPr>
          <w:p w:rsidR="009C0F82" w:rsidRPr="001247D4" w:rsidRDefault="009C0F82" w:rsidP="00FE6E41">
            <w:pPr>
              <w:spacing w:line="320" w:lineRule="exact"/>
              <w:jc w:val="center"/>
              <w:rPr>
                <w:rFonts w:ascii="仿宋" w:eastAsia="仿宋" w:hAnsi="仿宋"/>
                <w:sz w:val="22"/>
                <w:szCs w:val="22"/>
              </w:rPr>
            </w:pPr>
            <w:r w:rsidRPr="001247D4">
              <w:rPr>
                <w:rFonts w:ascii="仿宋" w:eastAsia="仿宋" w:hAnsi="仿宋" w:hint="eastAsia"/>
                <w:sz w:val="22"/>
                <w:szCs w:val="22"/>
              </w:rPr>
              <w:t>漳州发厦门、漳州、泉州</w:t>
            </w:r>
            <w:r w:rsidR="00AE4CA7">
              <w:rPr>
                <w:rFonts w:ascii="仿宋" w:eastAsia="仿宋" w:hAnsi="仿宋" w:hint="eastAsia"/>
                <w:sz w:val="22"/>
                <w:szCs w:val="22"/>
              </w:rPr>
              <w:t>、广州</w:t>
            </w:r>
            <w:r w:rsidRPr="001247D4">
              <w:rPr>
                <w:rFonts w:ascii="仿宋" w:eastAsia="仿宋" w:hAnsi="仿宋" w:hint="eastAsia"/>
                <w:sz w:val="22"/>
                <w:szCs w:val="22"/>
              </w:rPr>
              <w:t>配送价格（</w:t>
            </w:r>
            <w:r w:rsidRPr="001247D4">
              <w:rPr>
                <w:rFonts w:ascii="仿宋" w:eastAsia="仿宋" w:hAnsi="仿宋" w:hint="eastAsia"/>
                <w:color w:val="000000"/>
                <w:sz w:val="22"/>
                <w:szCs w:val="22"/>
              </w:rPr>
              <w:t>若抽取的车型不能到达，一条线路扣1分）</w:t>
            </w:r>
          </w:p>
        </w:tc>
        <w:tc>
          <w:tcPr>
            <w:tcW w:w="7974" w:type="dxa"/>
            <w:vAlign w:val="center"/>
          </w:tcPr>
          <w:p w:rsidR="009C0F82" w:rsidRPr="001247D4" w:rsidRDefault="009C0F82" w:rsidP="00FE6E41">
            <w:pPr>
              <w:spacing w:line="280" w:lineRule="exact"/>
              <w:jc w:val="left"/>
              <w:rPr>
                <w:rFonts w:ascii="仿宋" w:eastAsia="仿宋" w:hAnsi="仿宋"/>
                <w:color w:val="000000"/>
                <w:sz w:val="22"/>
                <w:szCs w:val="22"/>
              </w:rPr>
            </w:pPr>
            <w:r w:rsidRPr="001247D4">
              <w:rPr>
                <w:rFonts w:ascii="仿宋" w:eastAsia="仿宋" w:hAnsi="仿宋" w:hint="eastAsia"/>
                <w:color w:val="000000"/>
                <w:sz w:val="22"/>
                <w:szCs w:val="22"/>
              </w:rPr>
              <w:t>1.评选价：有效参选单位按模板报价，按整车车型任意抽取</w:t>
            </w:r>
            <w:r w:rsidRPr="001247D4">
              <w:rPr>
                <w:rFonts w:ascii="仿宋" w:eastAsia="仿宋" w:hAnsi="仿宋"/>
                <w:color w:val="000000"/>
                <w:sz w:val="22"/>
                <w:szCs w:val="22"/>
              </w:rPr>
              <w:t>2</w:t>
            </w:r>
            <w:r w:rsidRPr="001247D4">
              <w:rPr>
                <w:rFonts w:ascii="仿宋" w:eastAsia="仿宋" w:hAnsi="仿宋" w:hint="eastAsia"/>
                <w:color w:val="000000"/>
                <w:sz w:val="22"/>
                <w:szCs w:val="22"/>
              </w:rPr>
              <w:t>种车型测算出的平均值作为评选价；</w:t>
            </w:r>
          </w:p>
          <w:p w:rsidR="009C0F82" w:rsidRPr="001247D4" w:rsidRDefault="009C0F82" w:rsidP="00FE6E41">
            <w:pPr>
              <w:spacing w:line="280" w:lineRule="exact"/>
              <w:rPr>
                <w:rFonts w:ascii="仿宋" w:eastAsia="仿宋" w:hAnsi="仿宋"/>
                <w:color w:val="000000"/>
                <w:sz w:val="22"/>
                <w:szCs w:val="22"/>
              </w:rPr>
            </w:pPr>
            <w:r w:rsidRPr="001247D4">
              <w:rPr>
                <w:rFonts w:ascii="仿宋" w:eastAsia="仿宋" w:hAnsi="仿宋" w:hint="eastAsia"/>
                <w:color w:val="000000"/>
                <w:sz w:val="22"/>
                <w:szCs w:val="22"/>
              </w:rPr>
              <w:t>2.评选价最低参选单位得满分5分。其他人的报价评分PF统一按下列公式计算：</w:t>
            </w:r>
          </w:p>
          <w:p w:rsidR="009C0F82" w:rsidRPr="001247D4" w:rsidRDefault="009C0F82" w:rsidP="008A37B8">
            <w:pPr>
              <w:spacing w:line="280" w:lineRule="exact"/>
              <w:ind w:firstLineChars="200" w:firstLine="440"/>
              <w:jc w:val="left"/>
              <w:rPr>
                <w:rFonts w:ascii="仿宋" w:eastAsia="仿宋" w:hAnsi="仿宋"/>
                <w:color w:val="000000"/>
                <w:sz w:val="22"/>
                <w:szCs w:val="22"/>
              </w:rPr>
            </w:pPr>
            <w:r w:rsidRPr="001247D4">
              <w:rPr>
                <w:rFonts w:ascii="仿宋" w:eastAsia="仿宋" w:hAnsi="仿宋" w:hint="eastAsia"/>
                <w:color w:val="000000"/>
                <w:sz w:val="22"/>
                <w:szCs w:val="22"/>
              </w:rPr>
              <w:t>评委将按下列方法计算各参选单位的报价部分得分，计算分数时四舍五入取小数点后2位数。</w:t>
            </w:r>
          </w:p>
          <w:p w:rsidR="009C0F82" w:rsidRPr="001247D4" w:rsidRDefault="009C0F82" w:rsidP="00FE6E41">
            <w:pPr>
              <w:pStyle w:val="ac"/>
              <w:snapToGrid w:val="0"/>
              <w:spacing w:line="280" w:lineRule="exact"/>
              <w:ind w:firstLineChars="850" w:firstLine="1870"/>
              <w:rPr>
                <w:rFonts w:ascii="仿宋" w:eastAsia="仿宋" w:hAnsi="仿宋"/>
                <w:color w:val="000000"/>
                <w:kern w:val="2"/>
                <w:sz w:val="22"/>
                <w:szCs w:val="22"/>
              </w:rPr>
            </w:pPr>
            <w:r w:rsidRPr="001247D4">
              <w:rPr>
                <w:rFonts w:ascii="仿宋" w:eastAsia="仿宋" w:hAnsi="仿宋" w:hint="eastAsia"/>
                <w:color w:val="000000"/>
                <w:kern w:val="2"/>
                <w:sz w:val="22"/>
                <w:szCs w:val="22"/>
              </w:rPr>
              <w:t>B低</w:t>
            </w:r>
          </w:p>
          <w:p w:rsidR="009C0F82" w:rsidRPr="001247D4" w:rsidRDefault="009C0F82" w:rsidP="00FE6E41">
            <w:pPr>
              <w:pStyle w:val="ac"/>
              <w:snapToGrid w:val="0"/>
              <w:spacing w:line="280" w:lineRule="exact"/>
              <w:ind w:firstLineChars="610" w:firstLine="1342"/>
              <w:rPr>
                <w:rFonts w:ascii="仿宋" w:eastAsia="仿宋" w:hAnsi="仿宋"/>
                <w:color w:val="000000"/>
                <w:kern w:val="2"/>
                <w:sz w:val="22"/>
                <w:szCs w:val="22"/>
              </w:rPr>
            </w:pPr>
            <w:r w:rsidRPr="001247D4">
              <w:rPr>
                <w:rFonts w:ascii="仿宋" w:eastAsia="仿宋" w:hAnsi="仿宋" w:hint="eastAsia"/>
                <w:color w:val="000000"/>
                <w:kern w:val="2"/>
                <w:sz w:val="22"/>
                <w:szCs w:val="22"/>
              </w:rPr>
              <w:t>PF＝———× 5×Q</w:t>
            </w:r>
          </w:p>
          <w:p w:rsidR="009C0F82" w:rsidRPr="001247D4" w:rsidRDefault="009C0F82" w:rsidP="00FE6E41">
            <w:pPr>
              <w:pStyle w:val="ac"/>
              <w:snapToGrid w:val="0"/>
              <w:spacing w:line="280" w:lineRule="exact"/>
              <w:ind w:firstLineChars="850" w:firstLine="1870"/>
              <w:rPr>
                <w:rFonts w:ascii="仿宋" w:eastAsia="仿宋" w:hAnsi="仿宋"/>
                <w:color w:val="000000"/>
                <w:kern w:val="2"/>
                <w:sz w:val="22"/>
                <w:szCs w:val="22"/>
              </w:rPr>
            </w:pPr>
            <w:r w:rsidRPr="001247D4">
              <w:rPr>
                <w:rFonts w:ascii="仿宋" w:eastAsia="仿宋" w:hAnsi="仿宋" w:hint="eastAsia"/>
                <w:color w:val="000000"/>
                <w:kern w:val="2"/>
                <w:sz w:val="22"/>
                <w:szCs w:val="22"/>
              </w:rPr>
              <w:t>Bn</w:t>
            </w:r>
          </w:p>
          <w:p w:rsidR="009C0F82" w:rsidRPr="001247D4" w:rsidRDefault="009C0F82" w:rsidP="00FE6E41">
            <w:pPr>
              <w:spacing w:line="280" w:lineRule="exact"/>
              <w:ind w:firstLineChars="500" w:firstLine="1100"/>
              <w:rPr>
                <w:rFonts w:ascii="仿宋" w:eastAsia="仿宋" w:hAnsi="仿宋"/>
                <w:color w:val="000000"/>
                <w:sz w:val="22"/>
                <w:szCs w:val="22"/>
              </w:rPr>
            </w:pPr>
            <w:r w:rsidRPr="001247D4">
              <w:rPr>
                <w:rFonts w:ascii="仿宋" w:eastAsia="仿宋" w:hAnsi="仿宋" w:hint="eastAsia"/>
                <w:color w:val="000000"/>
                <w:sz w:val="22"/>
                <w:szCs w:val="22"/>
              </w:rPr>
              <w:t xml:space="preserve">式中： </w:t>
            </w:r>
            <w:r w:rsidRPr="001247D4">
              <w:rPr>
                <w:rFonts w:ascii="仿宋" w:eastAsia="仿宋" w:hAnsi="仿宋"/>
                <w:color w:val="000000"/>
                <w:sz w:val="22"/>
                <w:szCs w:val="22"/>
              </w:rPr>
              <w:t xml:space="preserve"> </w:t>
            </w:r>
            <w:r w:rsidRPr="001247D4">
              <w:rPr>
                <w:rFonts w:ascii="仿宋" w:eastAsia="仿宋" w:hAnsi="仿宋" w:hint="eastAsia"/>
                <w:color w:val="000000"/>
                <w:sz w:val="22"/>
                <w:szCs w:val="22"/>
              </w:rPr>
              <w:t>Bn --- 各参选单位报价的评选价</w:t>
            </w:r>
          </w:p>
          <w:p w:rsidR="009C0F82" w:rsidRPr="001247D4" w:rsidRDefault="009C0F82" w:rsidP="00FE6E41">
            <w:pPr>
              <w:spacing w:line="280" w:lineRule="exact"/>
              <w:ind w:firstLineChars="900" w:firstLine="1980"/>
              <w:rPr>
                <w:rFonts w:ascii="仿宋" w:eastAsia="仿宋" w:hAnsi="仿宋"/>
                <w:color w:val="000000"/>
                <w:sz w:val="22"/>
                <w:szCs w:val="22"/>
              </w:rPr>
            </w:pPr>
            <w:r w:rsidRPr="001247D4">
              <w:rPr>
                <w:rFonts w:ascii="仿宋" w:eastAsia="仿宋" w:hAnsi="仿宋" w:hint="eastAsia"/>
                <w:color w:val="000000"/>
                <w:sz w:val="22"/>
                <w:szCs w:val="22"/>
              </w:rPr>
              <w:t>B低---参选单位报价的最低价；</w:t>
            </w:r>
          </w:p>
          <w:p w:rsidR="009C0F82" w:rsidRPr="001247D4" w:rsidRDefault="009C0F82" w:rsidP="001F5D2A">
            <w:pPr>
              <w:spacing w:line="280" w:lineRule="exact"/>
              <w:ind w:firstLineChars="1000" w:firstLine="2200"/>
              <w:rPr>
                <w:rFonts w:ascii="仿宋" w:eastAsia="仿宋" w:hAnsi="仿宋"/>
                <w:color w:val="000000"/>
                <w:sz w:val="22"/>
                <w:szCs w:val="22"/>
              </w:rPr>
            </w:pPr>
            <w:r w:rsidRPr="001247D4">
              <w:rPr>
                <w:rFonts w:ascii="仿宋" w:eastAsia="仿宋" w:hAnsi="仿宋" w:hint="eastAsia"/>
                <w:color w:val="000000"/>
                <w:sz w:val="22"/>
                <w:szCs w:val="22"/>
              </w:rPr>
              <w:t>Q  --- 权重系数，Q=1</w:t>
            </w:r>
          </w:p>
        </w:tc>
        <w:tc>
          <w:tcPr>
            <w:tcW w:w="597" w:type="dxa"/>
            <w:vAlign w:val="center"/>
          </w:tcPr>
          <w:p w:rsidR="009C0F82" w:rsidRPr="001247D4" w:rsidRDefault="009C0F82" w:rsidP="00FE6E41">
            <w:pPr>
              <w:spacing w:line="320" w:lineRule="exact"/>
              <w:jc w:val="center"/>
              <w:rPr>
                <w:rFonts w:ascii="仿宋" w:eastAsia="仿宋" w:hAnsi="仿宋"/>
                <w:spacing w:val="-20"/>
                <w:sz w:val="22"/>
                <w:szCs w:val="22"/>
              </w:rPr>
            </w:pPr>
            <w:r w:rsidRPr="001247D4">
              <w:rPr>
                <w:rFonts w:ascii="仿宋" w:eastAsia="仿宋" w:hAnsi="仿宋" w:hint="eastAsia"/>
                <w:spacing w:val="-20"/>
                <w:sz w:val="22"/>
                <w:szCs w:val="22"/>
              </w:rPr>
              <w:t>5</w:t>
            </w:r>
          </w:p>
        </w:tc>
      </w:tr>
    </w:tbl>
    <w:p w:rsidR="00F927A7" w:rsidRDefault="00F927A7" w:rsidP="008A37B8">
      <w:pPr>
        <w:pStyle w:val="a4"/>
        <w:widowControl/>
        <w:spacing w:line="40" w:lineRule="exact"/>
        <w:rPr>
          <w:rFonts w:ascii="仿宋" w:eastAsia="仿宋" w:hAnsi="仿宋" w:cs="仿宋"/>
          <w:sz w:val="32"/>
          <w:szCs w:val="32"/>
        </w:rPr>
      </w:pPr>
    </w:p>
    <w:sectPr w:rsidR="00F927A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C53" w:rsidRDefault="00A02C53" w:rsidP="004F274F">
      <w:r>
        <w:separator/>
      </w:r>
    </w:p>
  </w:endnote>
  <w:endnote w:type="continuationSeparator" w:id="0">
    <w:p w:rsidR="00A02C53" w:rsidRDefault="00A02C53" w:rsidP="004F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74F" w:rsidRPr="004F274F" w:rsidRDefault="004F274F" w:rsidP="004F274F">
    <w:pPr>
      <w:pStyle w:val="a9"/>
      <w:ind w:firstLineChars="4000" w:firstLine="7200"/>
      <w:rPr>
        <w:color w:val="3B3838" w:themeColor="background2" w:themeShade="40"/>
      </w:rPr>
    </w:pPr>
    <w:r w:rsidRPr="004F274F">
      <w:rPr>
        <w:rFonts w:hint="eastAsia"/>
        <w:color w:val="3B3838" w:themeColor="background2" w:themeShade="40"/>
      </w:rPr>
      <w:t>—比选文件—</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C53" w:rsidRDefault="00A02C53" w:rsidP="004F274F">
      <w:r>
        <w:separator/>
      </w:r>
    </w:p>
  </w:footnote>
  <w:footnote w:type="continuationSeparator" w:id="0">
    <w:p w:rsidR="00A02C53" w:rsidRDefault="00A02C53" w:rsidP="004F27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2C2E40"/>
    <w:rsid w:val="0004408C"/>
    <w:rsid w:val="00055DA3"/>
    <w:rsid w:val="00074C57"/>
    <w:rsid w:val="0011632F"/>
    <w:rsid w:val="001247D4"/>
    <w:rsid w:val="00143851"/>
    <w:rsid w:val="001B2BAA"/>
    <w:rsid w:val="001D5D76"/>
    <w:rsid w:val="001F5D2A"/>
    <w:rsid w:val="002002E0"/>
    <w:rsid w:val="002F5D7B"/>
    <w:rsid w:val="00352B1D"/>
    <w:rsid w:val="004328AD"/>
    <w:rsid w:val="00492905"/>
    <w:rsid w:val="004F274F"/>
    <w:rsid w:val="00584568"/>
    <w:rsid w:val="005C3A76"/>
    <w:rsid w:val="00600B15"/>
    <w:rsid w:val="00615012"/>
    <w:rsid w:val="00642739"/>
    <w:rsid w:val="006507C4"/>
    <w:rsid w:val="006A23E3"/>
    <w:rsid w:val="00700716"/>
    <w:rsid w:val="0073196F"/>
    <w:rsid w:val="00732754"/>
    <w:rsid w:val="00821F25"/>
    <w:rsid w:val="008506F1"/>
    <w:rsid w:val="00885183"/>
    <w:rsid w:val="008A37B8"/>
    <w:rsid w:val="00913EF7"/>
    <w:rsid w:val="0097673B"/>
    <w:rsid w:val="009C0F82"/>
    <w:rsid w:val="00A02C53"/>
    <w:rsid w:val="00A735B6"/>
    <w:rsid w:val="00AC72D7"/>
    <w:rsid w:val="00AE4CA7"/>
    <w:rsid w:val="00B141DF"/>
    <w:rsid w:val="00C003DF"/>
    <w:rsid w:val="00C13163"/>
    <w:rsid w:val="00CB2859"/>
    <w:rsid w:val="00CC680A"/>
    <w:rsid w:val="00D41C7F"/>
    <w:rsid w:val="00D63668"/>
    <w:rsid w:val="00D82D08"/>
    <w:rsid w:val="00E42B17"/>
    <w:rsid w:val="00F30746"/>
    <w:rsid w:val="00F927A7"/>
    <w:rsid w:val="00F93CB5"/>
    <w:rsid w:val="272C2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C690E-50A3-4D80-80FF-1EC5FA8FF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basedOn w:val="a4"/>
    <w:link w:val="a5"/>
    <w:pPr>
      <w:ind w:firstLineChars="100" w:firstLine="420"/>
    </w:pPr>
  </w:style>
  <w:style w:type="paragraph" w:styleId="a4">
    <w:name w:val="Body Text"/>
    <w:basedOn w:val="a"/>
    <w:next w:val="a3"/>
    <w:link w:val="a6"/>
    <w:pPr>
      <w:spacing w:after="120"/>
    </w:pPr>
    <w:rPr>
      <w:rFonts w:ascii="Times New Roman" w:eastAsia="宋体" w:hAnsi="Times New Roman" w:cs="Times New Roman"/>
    </w:rPr>
  </w:style>
  <w:style w:type="paragraph" w:styleId="a7">
    <w:name w:val="header"/>
    <w:basedOn w:val="a"/>
    <w:link w:val="a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正文首行缩进1"/>
    <w:basedOn w:val="a4"/>
    <w:next w:val="a7"/>
    <w:pPr>
      <w:spacing w:beforeAutospacing="1"/>
      <w:ind w:firstLineChars="100" w:firstLine="420"/>
    </w:pPr>
    <w:rPr>
      <w:szCs w:val="22"/>
    </w:rPr>
  </w:style>
  <w:style w:type="character" w:customStyle="1" w:styleId="10">
    <w:name w:val="正文文本 字符1"/>
    <w:basedOn w:val="a0"/>
    <w:rPr>
      <w:kern w:val="2"/>
      <w:sz w:val="21"/>
      <w:szCs w:val="24"/>
    </w:rPr>
  </w:style>
  <w:style w:type="character" w:customStyle="1" w:styleId="a6">
    <w:name w:val="正文文本 字符"/>
    <w:basedOn w:val="a0"/>
    <w:link w:val="a4"/>
    <w:rPr>
      <w:kern w:val="2"/>
      <w:sz w:val="21"/>
      <w:szCs w:val="24"/>
    </w:rPr>
  </w:style>
  <w:style w:type="character" w:customStyle="1" w:styleId="a5">
    <w:name w:val="正文首行缩进 字符"/>
    <w:basedOn w:val="10"/>
    <w:link w:val="a3"/>
    <w:rPr>
      <w:kern w:val="2"/>
      <w:sz w:val="21"/>
      <w:szCs w:val="24"/>
    </w:rPr>
  </w:style>
  <w:style w:type="character" w:customStyle="1" w:styleId="a8">
    <w:name w:val="页眉 字符"/>
    <w:basedOn w:val="a0"/>
    <w:link w:val="a7"/>
    <w:rPr>
      <w:kern w:val="2"/>
      <w:sz w:val="18"/>
      <w:szCs w:val="18"/>
    </w:rPr>
  </w:style>
  <w:style w:type="paragraph" w:styleId="a9">
    <w:name w:val="footer"/>
    <w:basedOn w:val="a"/>
    <w:link w:val="aa"/>
    <w:rsid w:val="004F274F"/>
    <w:pPr>
      <w:tabs>
        <w:tab w:val="center" w:pos="4153"/>
        <w:tab w:val="right" w:pos="8306"/>
      </w:tabs>
      <w:snapToGrid w:val="0"/>
      <w:jc w:val="left"/>
    </w:pPr>
    <w:rPr>
      <w:sz w:val="18"/>
      <w:szCs w:val="18"/>
    </w:rPr>
  </w:style>
  <w:style w:type="character" w:customStyle="1" w:styleId="aa">
    <w:name w:val="页脚 字符"/>
    <w:basedOn w:val="a0"/>
    <w:link w:val="a9"/>
    <w:rsid w:val="004F274F"/>
    <w:rPr>
      <w:rFonts w:asciiTheme="minorHAnsi" w:eastAsiaTheme="minorEastAsia" w:hAnsiTheme="minorHAnsi" w:cstheme="minorBidi"/>
      <w:kern w:val="2"/>
      <w:sz w:val="18"/>
      <w:szCs w:val="18"/>
    </w:rPr>
  </w:style>
  <w:style w:type="character" w:customStyle="1" w:styleId="ab">
    <w:name w:val="正文缩进 字符"/>
    <w:link w:val="ac"/>
    <w:locked/>
    <w:rsid w:val="009C0F82"/>
    <w:rPr>
      <w:szCs w:val="24"/>
    </w:rPr>
  </w:style>
  <w:style w:type="paragraph" w:styleId="ac">
    <w:name w:val="Normal Indent"/>
    <w:basedOn w:val="a"/>
    <w:link w:val="ab"/>
    <w:rsid w:val="009C0F82"/>
    <w:pPr>
      <w:ind w:firstLineChars="200" w:firstLine="420"/>
    </w:pPr>
    <w:rPr>
      <w:rFonts w:ascii="Times New Roman" w:eastAsia="宋体" w:hAnsi="Times New Roman" w:cs="Times New Roman"/>
      <w:kern w:val="0"/>
      <w:sz w:val="20"/>
    </w:rPr>
  </w:style>
  <w:style w:type="paragraph" w:styleId="ad">
    <w:name w:val="Balloon Text"/>
    <w:basedOn w:val="a"/>
    <w:link w:val="ae"/>
    <w:rsid w:val="00D63668"/>
    <w:rPr>
      <w:sz w:val="18"/>
      <w:szCs w:val="18"/>
    </w:rPr>
  </w:style>
  <w:style w:type="character" w:customStyle="1" w:styleId="ae">
    <w:name w:val="批注框文本 字符"/>
    <w:basedOn w:val="a0"/>
    <w:link w:val="ad"/>
    <w:rsid w:val="00D6366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Pages>
  <Words>321</Words>
  <Characters>1831</Characters>
  <Application>Microsoft Office Word</Application>
  <DocSecurity>0</DocSecurity>
  <Lines>15</Lines>
  <Paragraphs>4</Paragraphs>
  <ScaleCrop>false</ScaleCrop>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lenovo-zsl</cp:lastModifiedBy>
  <cp:revision>35</cp:revision>
  <dcterms:created xsi:type="dcterms:W3CDTF">2023-08-30T08:03:00Z</dcterms:created>
  <dcterms:modified xsi:type="dcterms:W3CDTF">2023-09-11T08:35:00Z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